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5C56" w:rsidRPr="00283700" w:rsidRDefault="00D011D1" w:rsidP="00283700">
      <w:pPr>
        <w:spacing w:before="100" w:line="360" w:lineRule="auto"/>
        <w:rPr>
          <w:rFonts w:cs="Arial"/>
          <w:b/>
          <w:szCs w:val="24"/>
        </w:rPr>
      </w:pPr>
      <w:r>
        <w:rPr>
          <w:rFonts w:cs="Arial"/>
          <w:b/>
          <w:noProof/>
          <w:szCs w:val="24"/>
          <w:lang w:val="es-AR" w:eastAsia="es-A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2" o:spid="_x0000_s1026" type="#_x0000_t202" style="position:absolute;margin-left:197.95pt;margin-top:-57.2pt;width:285.75pt;height: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aj7hAIAABAFAAAOAAAAZHJzL2Uyb0RvYy54bWysVNuO2yAQfa/Uf0C8Z32pncRWnNUm21SV&#10;thdptx9ADI5RMVAgsbdV/70DTrLptpWqqn7AwAyHmTlnWFwPnUAHZixXssLJVYwRk7WiXO4q/Olh&#10;M5ljZB2RlAglWYUfmcXXy5cvFr0uWapaJSgzCECkLXtd4dY5XUaRrVvWEXulNJNgbJTpiIOl2UXU&#10;kB7QOxGlcTyNemWoNqpm1sLu7WjEy4DfNKx2H5rGModEhSE2F0YTxq0fo+WClDtDdMvrYxjkH6Lo&#10;CJdw6RnqljiC9ob/AtXx2iirGndVqy5STcNrFnKAbJL4WTb3LdEs5ALFsfpcJvv/YOv3h48GcVrh&#10;FCNJOqDogQ0OrdSA8tSXp9e2BK97DX5ugH2gOaRq9Z2qP1sk1bolcsdujFF9ywiF8BJ/Mro4OuJY&#10;D7Lt3ykK95C9UwFoaEznawfVQIAOND2eqfGx1LD5apoWcZpjVIMtnyV5HLiLSHk6rY11b5jqkJ9U&#10;2AD1AZ0c7qzz0ZDy5OIvs0pwuuFChIXZbdfCoAMBmWzCFxJ45iakd5bKHxsRxx0IEu7wNh9uoP1b&#10;kaRZvEqLyWY6n02yTZZPilk8n8RJsSqmcVZkt5vvPsAkK1tOKZN3XLKTBJPs7yg+NsMoniBC1Fe4&#10;yKFSIa8/JhmH73dJdtxBRwreVXh+diKlJ/a1pJA2KR3hYpxHP4cfqgw1OP1DVYIMPPOjBtywHQDF&#10;a2Or6CMIwijgC1iHZwQmrTJfMeqhJStsv+yJYRiJtxJEVSRZ5ns4LLJ8lsLCXFq2lxYia4CqsMNo&#10;nK7d2Pd7bfiuhZtGGUt1A0JseNDIU1RH+ULbhWSOT4Tv68t18Hp6yJY/AAAA//8DAFBLAwQUAAYA&#10;CAAAACEAQb2akeAAAAAMAQAADwAAAGRycy9kb3ducmV2LnhtbEyPQU+DQBCF7yb+h82YeDHtQqUg&#10;yNKoicZra3/AwE6ByO4Sdlvov3c86W3mvZc335S7xQziQpPvnVUQryMQZBune9sqOH69r55A+IBW&#10;4+AsKbiSh111e1Niod1s93Q5hFZwifUFKuhCGAspfdORQb92I1n2Tm4yGHidWqknnLncDHITRak0&#10;2Fu+0OFIbx0134ezUXD6nB+2+Vx/hGO2T9JX7LPaXZW6v1tenkEEWsJfGH7xGR0qZqrd2WovBgWP&#10;+TbnqIJVHCcJCI7kacZDzdKGFVmV8v8T1Q8AAAD//wMAUEsBAi0AFAAGAAgAAAAhALaDOJL+AAAA&#10;4QEAABMAAAAAAAAAAAAAAAAAAAAAAFtDb250ZW50X1R5cGVzXS54bWxQSwECLQAUAAYACAAAACEA&#10;OP0h/9YAAACUAQAACwAAAAAAAAAAAAAAAAAvAQAAX3JlbHMvLnJlbHNQSwECLQAUAAYACAAAACEA&#10;NvWo+4QCAAAQBQAADgAAAAAAAAAAAAAAAAAuAgAAZHJzL2Uyb0RvYy54bWxQSwECLQAUAAYACAAA&#10;ACEAQb2akeAAAAAMAQAADwAAAAAAAAAAAAAAAADeBAAAZHJzL2Rvd25yZXYueG1sUEsFBgAAAAAE&#10;AAQA8wAAAOsFAAAAAA==&#10;" stroked="f">
            <v:textbox>
              <w:txbxContent>
                <w:p w:rsidR="00B52D56" w:rsidRPr="009441CC" w:rsidRDefault="00B52D56" w:rsidP="00FD364D">
                  <w:pPr>
                    <w:spacing w:line="480" w:lineRule="auto"/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  <w:r w:rsidRPr="009441CC">
                    <w:rPr>
                      <w:rFonts w:ascii="Verdana" w:hAnsi="Verdana"/>
                      <w:b/>
                      <w:sz w:val="18"/>
                      <w:szCs w:val="18"/>
                    </w:rPr>
                    <w:t>Colegio</w:t>
                  </w:r>
                  <w:r w:rsidR="00FD364D">
                    <w:rPr>
                      <w:rFonts w:ascii="Verdana" w:hAnsi="Verdana"/>
                      <w:b/>
                      <w:sz w:val="18"/>
                      <w:szCs w:val="18"/>
                    </w:rPr>
                    <w:t>: __________________________________</w:t>
                  </w:r>
                </w:p>
                <w:p w:rsidR="00B52D56" w:rsidRPr="009441CC" w:rsidRDefault="00B52D56" w:rsidP="0096637F">
                  <w:pPr>
                    <w:spacing w:line="360" w:lineRule="auto"/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  <w:r w:rsidRPr="009441CC">
                    <w:rPr>
                      <w:rFonts w:ascii="Verdana" w:hAnsi="Verdana"/>
                      <w:b/>
                      <w:sz w:val="18"/>
                      <w:szCs w:val="18"/>
                    </w:rPr>
                    <w:t>Nombre y Apellido</w:t>
                  </w:r>
                  <w:r>
                    <w:rPr>
                      <w:rFonts w:ascii="Verdana" w:hAnsi="Verdana"/>
                      <w:b/>
                      <w:sz w:val="18"/>
                      <w:szCs w:val="18"/>
                    </w:rPr>
                    <w:t xml:space="preserve">: </w:t>
                  </w:r>
                  <w:r w:rsidR="00FD364D">
                    <w:rPr>
                      <w:rFonts w:ascii="Verdana" w:hAnsi="Verdana"/>
                      <w:sz w:val="18"/>
                      <w:szCs w:val="18"/>
                    </w:rPr>
                    <w:t>____________________________</w:t>
                  </w:r>
                </w:p>
              </w:txbxContent>
            </v:textbox>
          </v:shape>
        </w:pict>
      </w:r>
      <w:r w:rsidR="00283700" w:rsidRPr="00283700">
        <w:rPr>
          <w:rFonts w:cs="Arial"/>
          <w:b/>
          <w:noProof/>
          <w:szCs w:val="24"/>
          <w:lang w:val="es-AR" w:eastAsia="es-AR"/>
        </w:rPr>
        <w:t xml:space="preserve">Aplicación MS </w:t>
      </w:r>
      <w:r w:rsidR="00F816B6" w:rsidRPr="00283700">
        <w:rPr>
          <w:rFonts w:cs="Arial"/>
          <w:b/>
          <w:szCs w:val="24"/>
        </w:rPr>
        <w:t xml:space="preserve">Excel </w:t>
      </w:r>
      <w:r w:rsidR="00283700" w:rsidRPr="00283700">
        <w:rPr>
          <w:rFonts w:cs="Arial"/>
          <w:b/>
          <w:szCs w:val="24"/>
        </w:rPr>
        <w:t xml:space="preserve">-  Nivel </w:t>
      </w:r>
      <w:r w:rsidR="00CD7088">
        <w:rPr>
          <w:rFonts w:cs="Arial"/>
          <w:b/>
          <w:szCs w:val="24"/>
        </w:rPr>
        <w:t>Experto</w:t>
      </w:r>
      <w:r w:rsidR="00550476" w:rsidRPr="00283700">
        <w:rPr>
          <w:rFonts w:cs="Arial"/>
          <w:b/>
          <w:szCs w:val="24"/>
        </w:rPr>
        <w:t xml:space="preserve"> </w:t>
      </w:r>
      <w:r w:rsidR="00306ABB">
        <w:rPr>
          <w:rFonts w:cs="Arial"/>
          <w:b/>
          <w:szCs w:val="24"/>
        </w:rPr>
        <w:t>2002</w:t>
      </w:r>
    </w:p>
    <w:p w:rsidR="00283700" w:rsidRDefault="0027678D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La administración del barrio </w:t>
      </w:r>
      <w:r w:rsidR="00283700">
        <w:rPr>
          <w:rFonts w:ascii="Arial" w:hAnsi="Arial" w:cs="Arial"/>
          <w:sz w:val="20"/>
        </w:rPr>
        <w:t xml:space="preserve">Club de Campo del Lago decidió vender los terrenos </w:t>
      </w:r>
      <w:r w:rsidR="006238AB">
        <w:rPr>
          <w:rFonts w:ascii="Arial" w:hAnsi="Arial" w:cs="Arial"/>
          <w:sz w:val="20"/>
        </w:rPr>
        <w:t>ubicados en</w:t>
      </w:r>
      <w:r w:rsidR="00AA6F09">
        <w:rPr>
          <w:rFonts w:ascii="Arial" w:hAnsi="Arial" w:cs="Arial"/>
          <w:sz w:val="20"/>
        </w:rPr>
        <w:t xml:space="preserve"> la zona lacustre</w:t>
      </w:r>
      <w:r w:rsidR="00283700">
        <w:rPr>
          <w:rFonts w:ascii="Arial" w:hAnsi="Arial" w:cs="Arial"/>
          <w:sz w:val="20"/>
        </w:rPr>
        <w:t>. Dichos lotes se encuentran divididos por zonas y por superficie.</w:t>
      </w:r>
    </w:p>
    <w:p w:rsidR="00283700" w:rsidRDefault="006238AB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Será necesario completar distintas planillas que permitirán realizar un análisis de las ventas y la proyección a futuro de las mismas.</w:t>
      </w:r>
    </w:p>
    <w:p w:rsidR="006942F7" w:rsidRDefault="00DE02FF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Los valores que muestran las imágenes pueden variar ya que las fechas se actualizan</w:t>
      </w:r>
      <w:r w:rsidR="00B431C7">
        <w:rPr>
          <w:rFonts w:ascii="Arial" w:hAnsi="Arial" w:cs="Arial"/>
          <w:sz w:val="20"/>
        </w:rPr>
        <w:t>.</w:t>
      </w:r>
      <w:r w:rsidR="001452F6">
        <w:rPr>
          <w:rFonts w:ascii="Arial" w:hAnsi="Arial" w:cs="Arial"/>
          <w:sz w:val="20"/>
        </w:rPr>
        <w:t xml:space="preserve"> </w:t>
      </w:r>
      <w:r w:rsidR="006942F7">
        <w:rPr>
          <w:rFonts w:ascii="Arial" w:hAnsi="Arial" w:cs="Arial"/>
          <w:sz w:val="20"/>
        </w:rPr>
        <w:t>Las imágenes pueden no mo</w:t>
      </w:r>
      <w:r w:rsidR="005607BF">
        <w:rPr>
          <w:rFonts w:ascii="Arial" w:hAnsi="Arial" w:cs="Arial"/>
          <w:sz w:val="20"/>
        </w:rPr>
        <w:t>strar la totalidad de los datos.</w:t>
      </w:r>
    </w:p>
    <w:p w:rsidR="005607BF" w:rsidRDefault="005607BF" w:rsidP="005607BF">
      <w:pPr>
        <w:pStyle w:val="Textoindependiente"/>
        <w:spacing w:beforeLines="100" w:before="240" w:line="360" w:lineRule="auto"/>
        <w:ind w:left="284"/>
        <w:jc w:val="both"/>
        <w:rPr>
          <w:rFonts w:ascii="Arial" w:hAnsi="Arial" w:cs="Arial"/>
          <w:sz w:val="20"/>
        </w:rPr>
      </w:pPr>
      <w:r w:rsidRPr="00092C5E">
        <w:rPr>
          <w:rFonts w:ascii="Arial" w:hAnsi="Arial" w:cs="Arial"/>
          <w:b/>
          <w:sz w:val="20"/>
        </w:rPr>
        <w:t xml:space="preserve">IMPORTANTE: </w:t>
      </w:r>
      <w:r w:rsidRPr="00092C5E">
        <w:rPr>
          <w:rFonts w:ascii="Arial" w:hAnsi="Arial" w:cs="Arial"/>
          <w:sz w:val="20"/>
        </w:rPr>
        <w:t xml:space="preserve">Los rangos que se consignen en las fórmulas deberán tener asignado </w:t>
      </w:r>
      <w:r w:rsidRPr="00092C5E">
        <w:rPr>
          <w:rFonts w:ascii="Arial" w:hAnsi="Arial" w:cs="Arial"/>
          <w:b/>
          <w:sz w:val="20"/>
        </w:rPr>
        <w:t>NOMBRE</w:t>
      </w:r>
      <w:r w:rsidRPr="00092C5E">
        <w:rPr>
          <w:rFonts w:ascii="Arial" w:hAnsi="Arial" w:cs="Arial"/>
          <w:sz w:val="20"/>
        </w:rPr>
        <w:t>.</w:t>
      </w:r>
    </w:p>
    <w:p w:rsidR="005607BF" w:rsidRDefault="005607BF" w:rsidP="005607BF">
      <w:pPr>
        <w:pStyle w:val="Textoindependiente"/>
        <w:spacing w:before="100" w:line="360" w:lineRule="auto"/>
        <w:ind w:left="284"/>
        <w:rPr>
          <w:rFonts w:ascii="Arial" w:hAnsi="Arial" w:cs="Arial"/>
          <w:sz w:val="20"/>
        </w:rPr>
      </w:pPr>
      <w:r w:rsidRPr="00065605">
        <w:rPr>
          <w:rFonts w:ascii="Arial" w:hAnsi="Arial" w:cs="Arial"/>
          <w:b/>
          <w:sz w:val="20"/>
        </w:rPr>
        <w:t>NOTA:</w:t>
      </w:r>
      <w:r w:rsidRPr="007272BE">
        <w:rPr>
          <w:rFonts w:ascii="Arial" w:hAnsi="Arial" w:cs="Arial"/>
          <w:sz w:val="20"/>
        </w:rPr>
        <w:t xml:space="preserve"> En el caso de no poder resolver alguna de las </w:t>
      </w:r>
      <w:r>
        <w:rPr>
          <w:rFonts w:ascii="Arial" w:hAnsi="Arial" w:cs="Arial"/>
          <w:sz w:val="20"/>
        </w:rPr>
        <w:t xml:space="preserve">fórmulas, completar </w:t>
      </w:r>
      <w:r w:rsidRPr="007272BE">
        <w:rPr>
          <w:rFonts w:ascii="Arial" w:hAnsi="Arial" w:cs="Arial"/>
          <w:sz w:val="20"/>
        </w:rPr>
        <w:t>manualmente con los datos de la imagen, para poder continuar con la resolución de los ejercicios.</w:t>
      </w:r>
    </w:p>
    <w:p w:rsidR="00594BE2" w:rsidRPr="00283700" w:rsidRDefault="00E01024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Para ello </w:t>
      </w:r>
      <w:r w:rsidR="0069185E" w:rsidRPr="00283700">
        <w:rPr>
          <w:rFonts w:ascii="Arial" w:hAnsi="Arial" w:cs="Arial"/>
          <w:sz w:val="20"/>
        </w:rPr>
        <w:t>d</w:t>
      </w:r>
      <w:r w:rsidR="00594BE2" w:rsidRPr="00283700">
        <w:rPr>
          <w:rFonts w:ascii="Arial" w:hAnsi="Arial" w:cs="Arial"/>
          <w:sz w:val="20"/>
        </w:rPr>
        <w:t>eberá</w:t>
      </w:r>
      <w:r w:rsidR="00B11F6A">
        <w:rPr>
          <w:rFonts w:ascii="Arial" w:hAnsi="Arial" w:cs="Arial"/>
          <w:sz w:val="20"/>
        </w:rPr>
        <w:t xml:space="preserve"> abrir el archivo Lotes</w:t>
      </w:r>
      <w:r w:rsidR="00A80ECC" w:rsidRPr="00283700">
        <w:rPr>
          <w:rFonts w:ascii="Arial" w:hAnsi="Arial" w:cs="Arial"/>
          <w:sz w:val="20"/>
        </w:rPr>
        <w:t>.xlsx y</w:t>
      </w:r>
      <w:r w:rsidR="00BE011E" w:rsidRPr="00283700">
        <w:rPr>
          <w:rFonts w:ascii="Arial" w:hAnsi="Arial" w:cs="Arial"/>
          <w:sz w:val="20"/>
        </w:rPr>
        <w:t xml:space="preserve"> guardarlo con el nombre </w:t>
      </w:r>
      <w:r>
        <w:rPr>
          <w:rFonts w:ascii="Arial" w:hAnsi="Arial" w:cs="Arial"/>
          <w:sz w:val="20"/>
        </w:rPr>
        <w:t xml:space="preserve">Lotes </w:t>
      </w:r>
      <w:r w:rsidR="00594BE2" w:rsidRPr="00283700">
        <w:rPr>
          <w:rFonts w:ascii="Arial" w:hAnsi="Arial" w:cs="Arial"/>
          <w:sz w:val="20"/>
        </w:rPr>
        <w:t>seguido de su no</w:t>
      </w:r>
      <w:bookmarkStart w:id="0" w:name="_GoBack"/>
      <w:bookmarkEnd w:id="0"/>
      <w:r w:rsidR="00594BE2" w:rsidRPr="00283700">
        <w:rPr>
          <w:rFonts w:ascii="Arial" w:hAnsi="Arial" w:cs="Arial"/>
          <w:sz w:val="20"/>
        </w:rPr>
        <w:t>mbre y apellido</w:t>
      </w:r>
      <w:r w:rsidR="00BE011E" w:rsidRPr="00283700">
        <w:rPr>
          <w:rFonts w:ascii="Arial" w:hAnsi="Arial" w:cs="Arial"/>
          <w:sz w:val="20"/>
        </w:rPr>
        <w:t>. Ej</w:t>
      </w:r>
      <w:r>
        <w:rPr>
          <w:rFonts w:ascii="Arial" w:hAnsi="Arial" w:cs="Arial"/>
          <w:sz w:val="20"/>
        </w:rPr>
        <w:t>.: Lotes</w:t>
      </w:r>
      <w:r w:rsidR="00550476" w:rsidRPr="00283700">
        <w:rPr>
          <w:rFonts w:ascii="Arial" w:hAnsi="Arial" w:cs="Arial"/>
          <w:sz w:val="20"/>
        </w:rPr>
        <w:t xml:space="preserve"> de</w:t>
      </w:r>
      <w:r w:rsidR="00085E65" w:rsidRPr="00283700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Franco Segura</w:t>
      </w:r>
      <w:r w:rsidR="00085E65" w:rsidRPr="00283700">
        <w:rPr>
          <w:rFonts w:ascii="Arial" w:hAnsi="Arial" w:cs="Arial"/>
          <w:sz w:val="20"/>
        </w:rPr>
        <w:t>.</w:t>
      </w:r>
    </w:p>
    <w:p w:rsidR="00243E2A" w:rsidRPr="005C1BB2" w:rsidRDefault="00133842" w:rsidP="00243E2A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t>Primera</w:t>
      </w:r>
      <w:r w:rsidR="00243E2A" w:rsidRPr="005C1BB2">
        <w:rPr>
          <w:rFonts w:cs="Arial"/>
          <w:szCs w:val="24"/>
        </w:rPr>
        <w:t xml:space="preserve"> Parte</w:t>
      </w:r>
      <w:r w:rsidR="00243E2A">
        <w:rPr>
          <w:rFonts w:cs="Arial"/>
          <w:szCs w:val="24"/>
        </w:rPr>
        <w:t xml:space="preserve"> Hoja Ventas</w:t>
      </w:r>
    </w:p>
    <w:p w:rsidR="004375FC" w:rsidRDefault="00496D2D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681355</wp:posOffset>
            </wp:positionV>
            <wp:extent cx="5610225" cy="2543175"/>
            <wp:effectExtent l="152400" t="171450" r="333375" b="352425"/>
            <wp:wrapTopAndBottom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1" t="28635" r="2265" b="10914"/>
                    <a:stretch/>
                  </pic:blipFill>
                  <pic:spPr bwMode="auto">
                    <a:xfrm>
                      <a:off x="0" y="0"/>
                      <a:ext cx="5610225" cy="2543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53DF">
        <w:rPr>
          <w:rFonts w:ascii="Arial" w:hAnsi="Arial" w:cs="Arial"/>
          <w:sz w:val="20"/>
        </w:rPr>
        <w:t xml:space="preserve">Aplicar a los datos de la columna </w:t>
      </w:r>
      <w:r w:rsidR="00A06011" w:rsidRPr="001B4FC2">
        <w:rPr>
          <w:rFonts w:ascii="Arial" w:hAnsi="Arial" w:cs="Arial"/>
          <w:b/>
          <w:sz w:val="20"/>
        </w:rPr>
        <w:t>D</w:t>
      </w:r>
      <w:r w:rsidR="00A06011">
        <w:rPr>
          <w:rFonts w:ascii="Arial" w:hAnsi="Arial" w:cs="Arial"/>
          <w:sz w:val="20"/>
        </w:rPr>
        <w:t xml:space="preserve"> (</w:t>
      </w:r>
      <w:r w:rsidR="00A06011">
        <w:rPr>
          <w:rFonts w:ascii="Arial" w:hAnsi="Arial" w:cs="Arial"/>
          <w:b/>
          <w:sz w:val="20"/>
        </w:rPr>
        <w:t>Superficie</w:t>
      </w:r>
      <w:r w:rsidR="00B153DF" w:rsidRPr="00E0516E">
        <w:rPr>
          <w:rFonts w:ascii="Arial" w:hAnsi="Arial" w:cs="Arial"/>
          <w:b/>
          <w:sz w:val="20"/>
        </w:rPr>
        <w:t>)</w:t>
      </w:r>
      <w:r w:rsidR="00B153DF">
        <w:rPr>
          <w:rFonts w:ascii="Arial" w:hAnsi="Arial" w:cs="Arial"/>
          <w:sz w:val="20"/>
        </w:rPr>
        <w:t>, la abreviatura m</w:t>
      </w:r>
      <w:r w:rsidR="00B153DF" w:rsidRPr="00280114">
        <w:rPr>
          <w:rFonts w:ascii="Arial" w:hAnsi="Arial" w:cs="Arial"/>
          <w:sz w:val="20"/>
        </w:rPr>
        <w:t>2</w:t>
      </w:r>
      <w:r w:rsidR="00D71CFB">
        <w:rPr>
          <w:rFonts w:ascii="Arial" w:hAnsi="Arial" w:cs="Arial"/>
          <w:sz w:val="20"/>
        </w:rPr>
        <w:t xml:space="preserve"> a través de la personalización del formato numérico.</w:t>
      </w:r>
      <w:r w:rsidR="006942F7" w:rsidRPr="006942F7">
        <w:rPr>
          <w:noProof/>
          <w:lang w:val="es-AR" w:eastAsia="en-US"/>
        </w:rPr>
        <w:t xml:space="preserve"> </w:t>
      </w:r>
    </w:p>
    <w:p w:rsidR="004375FC" w:rsidRDefault="00F26F78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Los valores de las columnas </w:t>
      </w:r>
      <w:r w:rsidR="00E942A8">
        <w:rPr>
          <w:rFonts w:ascii="Arial" w:hAnsi="Arial" w:cs="Arial"/>
          <w:b/>
          <w:sz w:val="20"/>
        </w:rPr>
        <w:t>J</w:t>
      </w:r>
      <w:r>
        <w:rPr>
          <w:rFonts w:ascii="Arial" w:hAnsi="Arial" w:cs="Arial"/>
          <w:sz w:val="20"/>
        </w:rPr>
        <w:t xml:space="preserve"> y </w:t>
      </w:r>
      <w:r w:rsidR="00E942A8">
        <w:rPr>
          <w:rFonts w:ascii="Arial" w:hAnsi="Arial" w:cs="Arial"/>
          <w:b/>
          <w:sz w:val="20"/>
        </w:rPr>
        <w:t>K</w:t>
      </w:r>
      <w:r>
        <w:rPr>
          <w:rFonts w:ascii="Arial" w:hAnsi="Arial" w:cs="Arial"/>
          <w:sz w:val="20"/>
        </w:rPr>
        <w:t xml:space="preserve"> tendrán formato </w:t>
      </w:r>
      <w:r w:rsidR="002F56EA">
        <w:rPr>
          <w:rFonts w:ascii="Arial" w:hAnsi="Arial" w:cs="Arial"/>
          <w:sz w:val="20"/>
        </w:rPr>
        <w:t>dólar sin decimales.</w:t>
      </w:r>
    </w:p>
    <w:p w:rsidR="004375FC" w:rsidRDefault="00E0516E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Calcular en la columna </w:t>
      </w:r>
      <w:r w:rsidR="00E942A8">
        <w:rPr>
          <w:rFonts w:ascii="Arial" w:hAnsi="Arial" w:cs="Arial"/>
          <w:b/>
          <w:sz w:val="20"/>
        </w:rPr>
        <w:t>H</w:t>
      </w:r>
      <w:r>
        <w:rPr>
          <w:rFonts w:ascii="Arial" w:hAnsi="Arial" w:cs="Arial"/>
          <w:sz w:val="20"/>
        </w:rPr>
        <w:t xml:space="preserve"> la </w:t>
      </w:r>
      <w:r w:rsidRPr="00E0516E">
        <w:rPr>
          <w:rFonts w:ascii="Arial" w:hAnsi="Arial" w:cs="Arial"/>
          <w:b/>
          <w:sz w:val="20"/>
        </w:rPr>
        <w:t>Fecha de Entrega</w:t>
      </w:r>
      <w:r>
        <w:rPr>
          <w:rFonts w:ascii="Arial" w:hAnsi="Arial" w:cs="Arial"/>
          <w:sz w:val="20"/>
        </w:rPr>
        <w:t>, teniendo en cuenta:</w:t>
      </w:r>
    </w:p>
    <w:p w:rsidR="00E0516E" w:rsidRDefault="00982A2B" w:rsidP="00E0516E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a) La misma se realizará a los 3 meses en el caso del pago en Efectivo y a los 5 meses en el caso del pago en Cuotas.</w:t>
      </w:r>
    </w:p>
    <w:p w:rsidR="00982A2B" w:rsidRDefault="00982A2B" w:rsidP="00E0516E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b) Si el lote no se encuentra vendido la celda deberá aparecer en blanco.</w:t>
      </w:r>
    </w:p>
    <w:p w:rsidR="004375FC" w:rsidRDefault="00453D50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 xml:space="preserve">Calcular en la columna </w:t>
      </w:r>
      <w:r w:rsidR="00E942A8">
        <w:rPr>
          <w:rFonts w:ascii="Arial" w:hAnsi="Arial" w:cs="Arial"/>
          <w:b/>
          <w:sz w:val="20"/>
        </w:rPr>
        <w:t>K</w:t>
      </w:r>
      <w:r>
        <w:rPr>
          <w:rFonts w:ascii="Arial" w:hAnsi="Arial" w:cs="Arial"/>
          <w:sz w:val="20"/>
        </w:rPr>
        <w:t xml:space="preserve"> el </w:t>
      </w:r>
      <w:r w:rsidRPr="00D8034B">
        <w:rPr>
          <w:rFonts w:ascii="Arial" w:hAnsi="Arial" w:cs="Arial"/>
          <w:b/>
          <w:sz w:val="20"/>
        </w:rPr>
        <w:t>Precio Total</w:t>
      </w:r>
      <w:r>
        <w:rPr>
          <w:rFonts w:ascii="Arial" w:hAnsi="Arial" w:cs="Arial"/>
          <w:sz w:val="20"/>
        </w:rPr>
        <w:t>, considerando:</w:t>
      </w:r>
    </w:p>
    <w:p w:rsidR="00453D50" w:rsidRDefault="00453D50" w:rsidP="00453D50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a) La</w:t>
      </w:r>
      <w:r w:rsidR="00A06011">
        <w:rPr>
          <w:rFonts w:ascii="Arial" w:hAnsi="Arial" w:cs="Arial"/>
          <w:sz w:val="20"/>
        </w:rPr>
        <w:t xml:space="preserve"> </w:t>
      </w:r>
      <w:r w:rsidR="002F6B25">
        <w:rPr>
          <w:rFonts w:ascii="Arial" w:hAnsi="Arial" w:cs="Arial"/>
          <w:b/>
          <w:sz w:val="20"/>
        </w:rPr>
        <w:t xml:space="preserve">columna </w:t>
      </w:r>
      <w:r w:rsidRPr="00083CA3">
        <w:rPr>
          <w:rFonts w:ascii="Arial" w:hAnsi="Arial" w:cs="Arial"/>
          <w:b/>
          <w:sz w:val="20"/>
        </w:rPr>
        <w:t>D</w:t>
      </w:r>
      <w:r w:rsidR="00A06011">
        <w:rPr>
          <w:rFonts w:ascii="Arial" w:hAnsi="Arial" w:cs="Arial"/>
          <w:b/>
          <w:sz w:val="20"/>
        </w:rPr>
        <w:t xml:space="preserve"> (Superficie</w:t>
      </w:r>
      <w:r w:rsidRPr="00083CA3">
        <w:rPr>
          <w:rFonts w:ascii="Arial" w:hAnsi="Arial" w:cs="Arial"/>
          <w:b/>
          <w:sz w:val="20"/>
        </w:rPr>
        <w:t>)</w:t>
      </w:r>
      <w:r w:rsidR="00A06011">
        <w:rPr>
          <w:rFonts w:ascii="Arial" w:hAnsi="Arial" w:cs="Arial"/>
          <w:sz w:val="20"/>
        </w:rPr>
        <w:t xml:space="preserve"> y </w:t>
      </w:r>
      <w:r>
        <w:rPr>
          <w:rFonts w:ascii="Arial" w:hAnsi="Arial" w:cs="Arial"/>
          <w:sz w:val="20"/>
        </w:rPr>
        <w:t>l</w:t>
      </w:r>
      <w:r w:rsidR="00A06011">
        <w:rPr>
          <w:rFonts w:ascii="Arial" w:hAnsi="Arial" w:cs="Arial"/>
          <w:sz w:val="20"/>
        </w:rPr>
        <w:t>a</w:t>
      </w:r>
      <w:r>
        <w:rPr>
          <w:rFonts w:ascii="Arial" w:hAnsi="Arial" w:cs="Arial"/>
          <w:sz w:val="20"/>
        </w:rPr>
        <w:t xml:space="preserve"> </w:t>
      </w:r>
      <w:r w:rsidR="002F6B25">
        <w:rPr>
          <w:rFonts w:ascii="Arial" w:hAnsi="Arial" w:cs="Arial"/>
          <w:b/>
          <w:sz w:val="20"/>
        </w:rPr>
        <w:t xml:space="preserve">columna </w:t>
      </w:r>
      <w:r w:rsidR="00E942A8">
        <w:rPr>
          <w:rFonts w:ascii="Arial" w:hAnsi="Arial" w:cs="Arial"/>
          <w:b/>
          <w:sz w:val="20"/>
        </w:rPr>
        <w:t>J</w:t>
      </w:r>
      <w:r w:rsidR="00A06011">
        <w:rPr>
          <w:rFonts w:ascii="Arial" w:hAnsi="Arial" w:cs="Arial"/>
          <w:b/>
          <w:sz w:val="20"/>
        </w:rPr>
        <w:t xml:space="preserve"> (Precio Venta</w:t>
      </w:r>
      <w:r w:rsidRPr="00083CA3">
        <w:rPr>
          <w:rFonts w:ascii="Arial" w:hAnsi="Arial" w:cs="Arial"/>
          <w:b/>
          <w:sz w:val="20"/>
        </w:rPr>
        <w:t>).</w:t>
      </w:r>
    </w:p>
    <w:p w:rsidR="00453D50" w:rsidRDefault="00865851" w:rsidP="00453D50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b</w:t>
      </w:r>
      <w:r w:rsidR="00453D50">
        <w:rPr>
          <w:rFonts w:ascii="Arial" w:hAnsi="Arial" w:cs="Arial"/>
          <w:sz w:val="20"/>
        </w:rPr>
        <w:t xml:space="preserve">) </w:t>
      </w:r>
      <w:r w:rsidR="00B91C36">
        <w:rPr>
          <w:rFonts w:ascii="Arial" w:hAnsi="Arial" w:cs="Arial"/>
          <w:sz w:val="20"/>
        </w:rPr>
        <w:t>Se deberá</w:t>
      </w:r>
      <w:r w:rsidR="002F6B25">
        <w:rPr>
          <w:rFonts w:ascii="Arial" w:hAnsi="Arial" w:cs="Arial"/>
          <w:sz w:val="20"/>
        </w:rPr>
        <w:t>n tener en cuenta</w:t>
      </w:r>
      <w:r>
        <w:rPr>
          <w:rFonts w:ascii="Arial" w:hAnsi="Arial" w:cs="Arial"/>
          <w:sz w:val="20"/>
        </w:rPr>
        <w:t xml:space="preserve"> </w:t>
      </w:r>
      <w:r w:rsidR="00B91C36">
        <w:rPr>
          <w:rFonts w:ascii="Arial" w:hAnsi="Arial" w:cs="Arial"/>
          <w:sz w:val="20"/>
        </w:rPr>
        <w:t>los descuentos que se</w:t>
      </w:r>
      <w:r w:rsidR="00A06011">
        <w:rPr>
          <w:rFonts w:ascii="Arial" w:hAnsi="Arial" w:cs="Arial"/>
          <w:sz w:val="20"/>
        </w:rPr>
        <w:t xml:space="preserve"> aplican de acuerdo al monto de la </w:t>
      </w:r>
      <w:r w:rsidR="00A06011">
        <w:rPr>
          <w:rFonts w:ascii="Arial" w:hAnsi="Arial" w:cs="Arial"/>
          <w:b/>
          <w:sz w:val="20"/>
        </w:rPr>
        <w:t>columna J</w:t>
      </w:r>
      <w:r w:rsidR="00A06011" w:rsidRPr="00083CA3">
        <w:rPr>
          <w:rFonts w:ascii="Arial" w:hAnsi="Arial" w:cs="Arial"/>
          <w:b/>
          <w:sz w:val="20"/>
        </w:rPr>
        <w:t xml:space="preserve"> </w:t>
      </w:r>
      <w:r w:rsidR="00A06011">
        <w:rPr>
          <w:rFonts w:ascii="Arial" w:hAnsi="Arial" w:cs="Arial"/>
          <w:b/>
          <w:sz w:val="20"/>
        </w:rPr>
        <w:t>(</w:t>
      </w:r>
      <w:r w:rsidR="00B91C36" w:rsidRPr="00083CA3">
        <w:rPr>
          <w:rFonts w:ascii="Arial" w:hAnsi="Arial" w:cs="Arial"/>
          <w:b/>
          <w:sz w:val="20"/>
        </w:rPr>
        <w:t>Precio Venta</w:t>
      </w:r>
      <w:r w:rsidR="002F6B25">
        <w:rPr>
          <w:rFonts w:ascii="Arial" w:hAnsi="Arial" w:cs="Arial"/>
          <w:b/>
          <w:sz w:val="20"/>
        </w:rPr>
        <w:t>)</w:t>
      </w:r>
      <w:r w:rsidR="00B91C36">
        <w:rPr>
          <w:rFonts w:ascii="Arial" w:hAnsi="Arial" w:cs="Arial"/>
          <w:sz w:val="20"/>
        </w:rPr>
        <w:t xml:space="preserve"> que se establecen en la tabla</w:t>
      </w:r>
      <w:r w:rsidR="002F6B25">
        <w:rPr>
          <w:rFonts w:ascii="Arial" w:hAnsi="Arial" w:cs="Arial"/>
          <w:sz w:val="20"/>
        </w:rPr>
        <w:t xml:space="preserve"> de rango</w:t>
      </w:r>
      <w:r w:rsidR="00B91C36">
        <w:rPr>
          <w:rFonts w:ascii="Arial" w:hAnsi="Arial" w:cs="Arial"/>
          <w:sz w:val="20"/>
        </w:rPr>
        <w:t xml:space="preserve"> </w:t>
      </w:r>
      <w:r w:rsidR="00D8034B" w:rsidRPr="00083CA3">
        <w:rPr>
          <w:rFonts w:ascii="Arial" w:hAnsi="Arial" w:cs="Arial"/>
          <w:b/>
          <w:sz w:val="20"/>
        </w:rPr>
        <w:t>C3:F4</w:t>
      </w:r>
      <w:r w:rsidR="00D8034B">
        <w:rPr>
          <w:rFonts w:ascii="Arial" w:hAnsi="Arial" w:cs="Arial"/>
          <w:sz w:val="20"/>
        </w:rPr>
        <w:t xml:space="preserve"> de la </w:t>
      </w:r>
      <w:r w:rsidR="00D8034B" w:rsidRPr="00083CA3">
        <w:rPr>
          <w:rFonts w:ascii="Arial" w:hAnsi="Arial" w:cs="Arial"/>
          <w:b/>
          <w:sz w:val="20"/>
        </w:rPr>
        <w:t>Hoja Datos</w:t>
      </w:r>
      <w:r w:rsidR="00D8034B">
        <w:rPr>
          <w:rFonts w:ascii="Arial" w:hAnsi="Arial" w:cs="Arial"/>
          <w:sz w:val="20"/>
        </w:rPr>
        <w:t>.</w:t>
      </w:r>
    </w:p>
    <w:p w:rsidR="00865851" w:rsidRDefault="00865851" w:rsidP="00453D50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c) En el caso que la celda correspondiente a la </w:t>
      </w:r>
      <w:r w:rsidRPr="00083CA3">
        <w:rPr>
          <w:rFonts w:ascii="Arial" w:hAnsi="Arial" w:cs="Arial"/>
          <w:b/>
          <w:sz w:val="20"/>
        </w:rPr>
        <w:t>Fecha Venta</w:t>
      </w:r>
      <w:r>
        <w:rPr>
          <w:rFonts w:ascii="Arial" w:hAnsi="Arial" w:cs="Arial"/>
          <w:sz w:val="20"/>
        </w:rPr>
        <w:t xml:space="preserve"> esté en blanco, el </w:t>
      </w:r>
      <w:r w:rsidRPr="00083CA3">
        <w:rPr>
          <w:rFonts w:ascii="Arial" w:hAnsi="Arial" w:cs="Arial"/>
          <w:b/>
          <w:sz w:val="20"/>
        </w:rPr>
        <w:t>Precio Total</w:t>
      </w:r>
      <w:r>
        <w:rPr>
          <w:rFonts w:ascii="Arial" w:hAnsi="Arial" w:cs="Arial"/>
          <w:sz w:val="20"/>
        </w:rPr>
        <w:t xml:space="preserve"> deberá ser 0. (Usar la función de comprob</w:t>
      </w:r>
      <w:r w:rsidR="0060073D">
        <w:rPr>
          <w:rFonts w:ascii="Arial" w:hAnsi="Arial" w:cs="Arial"/>
          <w:sz w:val="20"/>
        </w:rPr>
        <w:t>ación de errores</w:t>
      </w:r>
      <w:r>
        <w:rPr>
          <w:rFonts w:ascii="Arial" w:hAnsi="Arial" w:cs="Arial"/>
          <w:sz w:val="20"/>
        </w:rPr>
        <w:t>).</w:t>
      </w:r>
    </w:p>
    <w:p w:rsidR="00E27D74" w:rsidRDefault="00E27D74" w:rsidP="00E27D74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A07C22">
        <w:rPr>
          <w:rFonts w:ascii="Arial" w:hAnsi="Arial" w:cs="Arial"/>
          <w:sz w:val="20"/>
        </w:rPr>
        <w:t xml:space="preserve">Crear una macro para este libro </w:t>
      </w:r>
      <w:r>
        <w:rPr>
          <w:rFonts w:ascii="Arial" w:hAnsi="Arial" w:cs="Arial"/>
          <w:sz w:val="20"/>
        </w:rPr>
        <w:t>con las siguientes características:</w:t>
      </w:r>
    </w:p>
    <w:p w:rsidR="00E27D74" w:rsidRDefault="00E27D74" w:rsidP="00E27D74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a) Generar en la columna </w:t>
      </w:r>
      <w:r w:rsidRPr="00451875">
        <w:rPr>
          <w:rFonts w:ascii="Arial" w:hAnsi="Arial" w:cs="Arial"/>
          <w:b/>
          <w:sz w:val="20"/>
        </w:rPr>
        <w:t>A</w:t>
      </w:r>
      <w:r w:rsidR="00451875">
        <w:rPr>
          <w:rFonts w:ascii="Arial" w:hAnsi="Arial" w:cs="Arial"/>
          <w:sz w:val="20"/>
        </w:rPr>
        <w:t xml:space="preserve"> el </w:t>
      </w:r>
      <w:r w:rsidR="00451875" w:rsidRPr="00451875">
        <w:rPr>
          <w:rFonts w:ascii="Arial" w:hAnsi="Arial" w:cs="Arial"/>
          <w:b/>
          <w:sz w:val="20"/>
        </w:rPr>
        <w:t>C</w:t>
      </w:r>
      <w:r w:rsidRPr="00451875">
        <w:rPr>
          <w:rFonts w:ascii="Arial" w:hAnsi="Arial" w:cs="Arial"/>
          <w:b/>
          <w:sz w:val="20"/>
        </w:rPr>
        <w:t>ódigo de Lote</w:t>
      </w:r>
      <w:r>
        <w:rPr>
          <w:rFonts w:ascii="Arial" w:hAnsi="Arial" w:cs="Arial"/>
          <w:sz w:val="20"/>
        </w:rPr>
        <w:t>, de la siguiente manera:</w:t>
      </w:r>
    </w:p>
    <w:p w:rsidR="00E27D74" w:rsidRDefault="00E27D74" w:rsidP="00E27D74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i)   </w:t>
      </w:r>
      <w:r w:rsidR="001E1D53">
        <w:rPr>
          <w:rFonts w:ascii="Arial" w:hAnsi="Arial" w:cs="Arial"/>
          <w:sz w:val="20"/>
        </w:rPr>
        <w:t xml:space="preserve">Si la </w:t>
      </w:r>
      <w:r w:rsidR="00416890">
        <w:rPr>
          <w:rFonts w:ascii="Arial" w:hAnsi="Arial" w:cs="Arial"/>
          <w:sz w:val="20"/>
        </w:rPr>
        <w:t>Zona</w:t>
      </w:r>
      <w:r w:rsidR="001E1D53">
        <w:rPr>
          <w:rFonts w:ascii="Arial" w:hAnsi="Arial" w:cs="Arial"/>
          <w:sz w:val="20"/>
        </w:rPr>
        <w:t xml:space="preserve"> es NORTE u OESTE, las dos primeras letras ser</w:t>
      </w:r>
      <w:r w:rsidR="00284C34">
        <w:rPr>
          <w:rFonts w:ascii="Arial" w:hAnsi="Arial" w:cs="Arial"/>
          <w:sz w:val="20"/>
        </w:rPr>
        <w:t xml:space="preserve">án </w:t>
      </w:r>
      <w:r w:rsidR="00284C34" w:rsidRPr="00284C34">
        <w:rPr>
          <w:rFonts w:ascii="Arial" w:hAnsi="Arial" w:cs="Arial"/>
          <w:b/>
          <w:sz w:val="20"/>
        </w:rPr>
        <w:t>NO</w:t>
      </w:r>
      <w:r w:rsidR="00284C34">
        <w:rPr>
          <w:rFonts w:ascii="Arial" w:hAnsi="Arial" w:cs="Arial"/>
          <w:sz w:val="20"/>
        </w:rPr>
        <w:t>, en caso contrario las dos primeras letras serán</w:t>
      </w:r>
      <w:r w:rsidR="001E1D53">
        <w:rPr>
          <w:rFonts w:ascii="Arial" w:hAnsi="Arial" w:cs="Arial"/>
          <w:sz w:val="20"/>
        </w:rPr>
        <w:t xml:space="preserve"> </w:t>
      </w:r>
      <w:r w:rsidR="001E1D53" w:rsidRPr="00284C34">
        <w:rPr>
          <w:rFonts w:ascii="Arial" w:hAnsi="Arial" w:cs="Arial"/>
          <w:b/>
          <w:sz w:val="20"/>
        </w:rPr>
        <w:t>SE</w:t>
      </w:r>
      <w:r w:rsidR="00416890">
        <w:rPr>
          <w:rFonts w:ascii="Arial" w:hAnsi="Arial" w:cs="Arial"/>
          <w:sz w:val="20"/>
        </w:rPr>
        <w:t>.</w:t>
      </w:r>
    </w:p>
    <w:p w:rsidR="00416890" w:rsidRDefault="00416890" w:rsidP="00E27D74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ii)   </w:t>
      </w:r>
      <w:r w:rsidR="00414717" w:rsidRPr="00414717">
        <w:rPr>
          <w:rFonts w:ascii="Arial" w:hAnsi="Arial" w:cs="Arial"/>
          <w:sz w:val="20"/>
        </w:rPr>
        <w:t>Guión:  –</w:t>
      </w:r>
    </w:p>
    <w:p w:rsidR="00414717" w:rsidRDefault="00414717" w:rsidP="00E27D74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iii)  </w:t>
      </w:r>
      <w:r w:rsidR="001307FF">
        <w:rPr>
          <w:rFonts w:ascii="Arial" w:hAnsi="Arial" w:cs="Arial"/>
          <w:sz w:val="20"/>
        </w:rPr>
        <w:t>N° Lote</w:t>
      </w:r>
      <w:r w:rsidR="001307FF">
        <w:rPr>
          <w:rFonts w:ascii="Arial" w:hAnsi="Arial" w:cs="Arial"/>
          <w:sz w:val="20"/>
        </w:rPr>
        <w:tab/>
      </w:r>
      <w:r w:rsidR="001307FF">
        <w:rPr>
          <w:rFonts w:ascii="Arial" w:hAnsi="Arial" w:cs="Arial"/>
          <w:sz w:val="20"/>
        </w:rPr>
        <w:tab/>
      </w:r>
      <w:r w:rsidR="001307FF">
        <w:rPr>
          <w:rFonts w:ascii="Arial" w:hAnsi="Arial" w:cs="Arial"/>
          <w:sz w:val="20"/>
        </w:rPr>
        <w:tab/>
      </w:r>
      <w:r w:rsidR="001307FF">
        <w:rPr>
          <w:rFonts w:ascii="Arial" w:hAnsi="Arial" w:cs="Arial"/>
          <w:sz w:val="20"/>
        </w:rPr>
        <w:tab/>
      </w:r>
      <w:r w:rsidR="001307FF" w:rsidRPr="001307FF">
        <w:rPr>
          <w:rFonts w:ascii="Arial" w:hAnsi="Arial" w:cs="Arial"/>
          <w:b/>
          <w:sz w:val="20"/>
        </w:rPr>
        <w:t>Ejemplo: N</w:t>
      </w:r>
      <w:r w:rsidR="001E1D53">
        <w:rPr>
          <w:rFonts w:ascii="Arial" w:hAnsi="Arial" w:cs="Arial"/>
          <w:b/>
          <w:sz w:val="20"/>
        </w:rPr>
        <w:t>O-100</w:t>
      </w:r>
    </w:p>
    <w:p w:rsidR="00E27D74" w:rsidRDefault="00F07AB8" w:rsidP="00E27D74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b) Asignarle la macro definida a un botón que diga </w:t>
      </w:r>
      <w:r w:rsidRPr="00F07AB8">
        <w:rPr>
          <w:rFonts w:ascii="Arial" w:hAnsi="Arial" w:cs="Arial"/>
          <w:b/>
          <w:sz w:val="20"/>
        </w:rPr>
        <w:t>CÓDIGO DE LOTE</w:t>
      </w:r>
      <w:r>
        <w:rPr>
          <w:rFonts w:ascii="Arial" w:hAnsi="Arial" w:cs="Arial"/>
          <w:sz w:val="20"/>
        </w:rPr>
        <w:t>. (ver modelo)</w:t>
      </w:r>
    </w:p>
    <w:p w:rsidR="00E27D74" w:rsidRPr="00A07C22" w:rsidRDefault="00E27D74" w:rsidP="00E27D74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c) Ubicarlo </w:t>
      </w:r>
      <w:r w:rsidRPr="00A07C22">
        <w:rPr>
          <w:rFonts w:ascii="Arial" w:hAnsi="Arial" w:cs="Arial"/>
          <w:sz w:val="20"/>
        </w:rPr>
        <w:t>de acuerdo a</w:t>
      </w:r>
      <w:r w:rsidR="00907CDB">
        <w:rPr>
          <w:rFonts w:ascii="Arial" w:hAnsi="Arial" w:cs="Arial"/>
          <w:sz w:val="20"/>
        </w:rPr>
        <w:t xml:space="preserve"> la imagen y v</w:t>
      </w:r>
      <w:r w:rsidRPr="00A07C22">
        <w:rPr>
          <w:rFonts w:ascii="Arial" w:hAnsi="Arial" w:cs="Arial"/>
          <w:sz w:val="20"/>
        </w:rPr>
        <w:t>erificar su funcionamiento.</w:t>
      </w:r>
      <w:r w:rsidR="00907CDB">
        <w:rPr>
          <w:rFonts w:ascii="Arial" w:hAnsi="Arial" w:cs="Arial"/>
          <w:sz w:val="20"/>
        </w:rPr>
        <w:t xml:space="preserve"> En caso de no poder realizar la macro generar el Código de Lote en la columna A de acuerdo a las indicaciones establecidas.</w:t>
      </w:r>
    </w:p>
    <w:p w:rsidR="00E27D74" w:rsidRPr="00A07C22" w:rsidRDefault="00E27D74" w:rsidP="00E27D74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d) </w:t>
      </w:r>
      <w:r w:rsidRPr="00A07C22">
        <w:rPr>
          <w:rFonts w:ascii="Arial" w:hAnsi="Arial" w:cs="Arial"/>
          <w:sz w:val="20"/>
        </w:rPr>
        <w:t xml:space="preserve">Guardar el archivo con la inclusión de la macro. </w:t>
      </w:r>
    </w:p>
    <w:p w:rsidR="00E27D74" w:rsidRDefault="00E27D74" w:rsidP="00E27D74">
      <w:pPr>
        <w:pStyle w:val="Prrafodelista"/>
        <w:numPr>
          <w:ilvl w:val="0"/>
          <w:numId w:val="4"/>
        </w:numPr>
        <w:rPr>
          <w:rFonts w:cs="Arial"/>
          <w:sz w:val="20"/>
          <w:lang w:eastAsia="zh-CN"/>
        </w:rPr>
      </w:pPr>
      <w:r w:rsidRPr="001F15E8">
        <w:rPr>
          <w:rFonts w:cs="Arial"/>
          <w:sz w:val="20"/>
          <w:lang w:eastAsia="zh-CN"/>
        </w:rPr>
        <w:t>Verificar que el formato de los bordes no se modifique.</w:t>
      </w:r>
    </w:p>
    <w:p w:rsidR="00416890" w:rsidRDefault="00416890" w:rsidP="00416890">
      <w:pPr>
        <w:pStyle w:val="Prrafodelista"/>
        <w:numPr>
          <w:ilvl w:val="0"/>
          <w:numId w:val="4"/>
        </w:numPr>
        <w:rPr>
          <w:rFonts w:cs="Arial"/>
          <w:sz w:val="20"/>
          <w:lang w:eastAsia="zh-CN"/>
        </w:rPr>
      </w:pPr>
      <w:r w:rsidRPr="00416890">
        <w:rPr>
          <w:rFonts w:cs="Arial"/>
          <w:sz w:val="20"/>
          <w:lang w:eastAsia="zh-CN"/>
        </w:rPr>
        <w:t>Configurar la vista de la planilla para que los títulos de las filas 1 y 2 estén siempre visibles.</w:t>
      </w:r>
    </w:p>
    <w:p w:rsidR="005607BF" w:rsidRDefault="00241049" w:rsidP="00416890">
      <w:pPr>
        <w:pStyle w:val="Prrafodelista"/>
        <w:numPr>
          <w:ilvl w:val="0"/>
          <w:numId w:val="4"/>
        </w:numPr>
        <w:rPr>
          <w:rFonts w:cs="Arial"/>
          <w:sz w:val="20"/>
          <w:lang w:eastAsia="zh-CN"/>
        </w:rPr>
      </w:pPr>
      <w:r>
        <w:rPr>
          <w:rFonts w:cs="Arial"/>
          <w:sz w:val="20"/>
          <w:lang w:eastAsia="zh-CN"/>
        </w:rPr>
        <w:t>Utilizando Funciones de Base de Datos</w:t>
      </w:r>
      <w:r w:rsidR="00507A7A">
        <w:rPr>
          <w:rFonts w:cs="Arial"/>
          <w:sz w:val="20"/>
          <w:lang w:eastAsia="zh-CN"/>
        </w:rPr>
        <w:t xml:space="preserve">, calcular en el rango </w:t>
      </w:r>
      <w:r w:rsidR="00507A7A" w:rsidRPr="00507A7A">
        <w:rPr>
          <w:rFonts w:cs="Arial"/>
          <w:b/>
          <w:sz w:val="20"/>
          <w:lang w:eastAsia="zh-CN"/>
        </w:rPr>
        <w:t>G51:G56</w:t>
      </w:r>
      <w:r>
        <w:rPr>
          <w:rFonts w:cs="Arial"/>
          <w:sz w:val="20"/>
          <w:lang w:eastAsia="zh-CN"/>
        </w:rPr>
        <w:t>:</w:t>
      </w:r>
    </w:p>
    <w:p w:rsidR="00241049" w:rsidRDefault="00241049" w:rsidP="00241049">
      <w:pPr>
        <w:pStyle w:val="Prrafodelista"/>
        <w:ind w:firstLine="0"/>
        <w:rPr>
          <w:rFonts w:cs="Arial"/>
          <w:sz w:val="20"/>
          <w:lang w:eastAsia="zh-CN"/>
        </w:rPr>
      </w:pPr>
      <w:r>
        <w:rPr>
          <w:rFonts w:cs="Arial"/>
          <w:sz w:val="20"/>
          <w:lang w:eastAsia="zh-CN"/>
        </w:rPr>
        <w:t xml:space="preserve">a) </w:t>
      </w:r>
      <w:r w:rsidR="00FF5C52">
        <w:rPr>
          <w:rFonts w:cs="Arial"/>
          <w:sz w:val="20"/>
          <w:lang w:eastAsia="zh-CN"/>
        </w:rPr>
        <w:t>Cantidad de Lotes vendidos en Efectivo en el mes de marzo.</w:t>
      </w:r>
    </w:p>
    <w:p w:rsidR="00FF5C52" w:rsidRDefault="00FF5C52" w:rsidP="00241049">
      <w:pPr>
        <w:pStyle w:val="Prrafodelista"/>
        <w:ind w:firstLine="0"/>
        <w:rPr>
          <w:rFonts w:cs="Arial"/>
          <w:sz w:val="20"/>
          <w:lang w:eastAsia="zh-CN"/>
        </w:rPr>
      </w:pPr>
      <w:r>
        <w:rPr>
          <w:rFonts w:cs="Arial"/>
          <w:sz w:val="20"/>
          <w:lang w:eastAsia="zh-CN"/>
        </w:rPr>
        <w:t>b) Promedio de Ventas de Vendedores cuyos nombres comienzan con L, de lotes ubicados en Zonas que no sean Oeste.</w:t>
      </w:r>
    </w:p>
    <w:p w:rsidR="00FF5C52" w:rsidRDefault="00311D5E" w:rsidP="00241049">
      <w:pPr>
        <w:pStyle w:val="Prrafodelista"/>
        <w:ind w:firstLine="0"/>
        <w:rPr>
          <w:rFonts w:cs="Arial"/>
          <w:sz w:val="20"/>
          <w:lang w:eastAsia="zh-CN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455930</wp:posOffset>
            </wp:positionH>
            <wp:positionV relativeFrom="paragraph">
              <wp:posOffset>321945</wp:posOffset>
            </wp:positionV>
            <wp:extent cx="4962525" cy="981710"/>
            <wp:effectExtent l="0" t="0" r="0" b="0"/>
            <wp:wrapTopAndBottom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2" t="50617" r="45360" b="33475"/>
                    <a:stretch/>
                  </pic:blipFill>
                  <pic:spPr bwMode="auto">
                    <a:xfrm>
                      <a:off x="0" y="0"/>
                      <a:ext cx="4962525" cy="981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5C52">
        <w:rPr>
          <w:rFonts w:cs="Arial"/>
          <w:sz w:val="20"/>
          <w:lang w:eastAsia="zh-CN"/>
        </w:rPr>
        <w:t>c) Nombre del Vendedor que realizó la mayor venta de la zona Este.</w:t>
      </w:r>
    </w:p>
    <w:p w:rsidR="00133842" w:rsidRDefault="00133842" w:rsidP="00241049">
      <w:pPr>
        <w:pStyle w:val="Prrafodelista"/>
        <w:ind w:firstLine="0"/>
        <w:rPr>
          <w:rFonts w:cs="Arial"/>
          <w:sz w:val="20"/>
          <w:lang w:eastAsia="zh-CN"/>
        </w:rPr>
      </w:pPr>
    </w:p>
    <w:p w:rsidR="00133842" w:rsidRPr="005C1BB2" w:rsidRDefault="00133842" w:rsidP="00133842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t>Segunda</w:t>
      </w:r>
      <w:r w:rsidRPr="005C1BB2">
        <w:rPr>
          <w:rFonts w:cs="Arial"/>
          <w:szCs w:val="24"/>
        </w:rPr>
        <w:t xml:space="preserve"> Parte</w:t>
      </w:r>
      <w:r>
        <w:rPr>
          <w:rFonts w:cs="Arial"/>
          <w:szCs w:val="24"/>
        </w:rPr>
        <w:t xml:space="preserve"> Hoja Loteo</w:t>
      </w:r>
    </w:p>
    <w:p w:rsidR="00133842" w:rsidRDefault="00133842" w:rsidP="00133842">
      <w:pPr>
        <w:pStyle w:val="Textoindependiente"/>
        <w:spacing w:before="100" w:line="360" w:lineRule="auto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Esta hoja contiene el diseño de la distribución de lotes que se quieren vender con los respectivos números de lote</w:t>
      </w:r>
      <w:r w:rsidRPr="00283700">
        <w:rPr>
          <w:rFonts w:ascii="Arial" w:hAnsi="Arial" w:cs="Arial"/>
          <w:sz w:val="20"/>
        </w:rPr>
        <w:t xml:space="preserve">. </w:t>
      </w:r>
      <w:r>
        <w:rPr>
          <w:rFonts w:ascii="Arial" w:hAnsi="Arial" w:cs="Arial"/>
          <w:sz w:val="20"/>
        </w:rPr>
        <w:t xml:space="preserve">En la Hoja Ventas </w:t>
      </w:r>
      <w:r w:rsidRPr="00283700">
        <w:rPr>
          <w:rFonts w:ascii="Arial" w:hAnsi="Arial" w:cs="Arial"/>
          <w:sz w:val="20"/>
        </w:rPr>
        <w:t>deberá</w:t>
      </w:r>
      <w:r>
        <w:rPr>
          <w:rFonts w:ascii="Arial" w:hAnsi="Arial" w:cs="Arial"/>
          <w:sz w:val="20"/>
        </w:rPr>
        <w:t xml:space="preserve"> considerar la tabla de rango A2:K48, para realizar los cálculos que se le solicitan</w:t>
      </w:r>
      <w:r w:rsidRPr="00283700">
        <w:rPr>
          <w:rFonts w:ascii="Arial" w:hAnsi="Arial" w:cs="Arial"/>
          <w:sz w:val="20"/>
        </w:rPr>
        <w:t>:</w:t>
      </w:r>
    </w:p>
    <w:p w:rsidR="00133842" w:rsidRDefault="00127710" w:rsidP="00507A7A">
      <w:pPr>
        <w:pStyle w:val="Textoindependiente"/>
        <w:numPr>
          <w:ilvl w:val="0"/>
          <w:numId w:val="13"/>
        </w:numPr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55168" behindDoc="0" locked="0" layoutInCell="1" allowOverlap="1" wp14:anchorId="1E547552" wp14:editId="29258981">
            <wp:simplePos x="0" y="0"/>
            <wp:positionH relativeFrom="column">
              <wp:posOffset>637540</wp:posOffset>
            </wp:positionH>
            <wp:positionV relativeFrom="paragraph">
              <wp:posOffset>1094105</wp:posOffset>
            </wp:positionV>
            <wp:extent cx="4419600" cy="2877344"/>
            <wp:effectExtent l="152400" t="171450" r="323850" b="342265"/>
            <wp:wrapTopAndBottom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2" t="29503" r="47338" b="11727"/>
                    <a:stretch/>
                  </pic:blipFill>
                  <pic:spPr bwMode="auto">
                    <a:xfrm>
                      <a:off x="0" y="0"/>
                      <a:ext cx="4419600" cy="28773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3842">
        <w:rPr>
          <w:rFonts w:ascii="Arial" w:hAnsi="Arial" w:cs="Arial"/>
          <w:sz w:val="20"/>
        </w:rPr>
        <w:t>En la planificación de los lotes deberá aplicar formato condicional</w:t>
      </w:r>
      <w:r w:rsidR="00133842" w:rsidRPr="00283700">
        <w:rPr>
          <w:rFonts w:ascii="Arial" w:hAnsi="Arial" w:cs="Arial"/>
          <w:sz w:val="20"/>
        </w:rPr>
        <w:t xml:space="preserve"> </w:t>
      </w:r>
      <w:r w:rsidR="00133842">
        <w:rPr>
          <w:rFonts w:ascii="Arial" w:hAnsi="Arial" w:cs="Arial"/>
          <w:sz w:val="20"/>
        </w:rPr>
        <w:t>para rellenar en color verde los lotes vendidos y en color amarillo los lotes no vendidos. (</w:t>
      </w:r>
      <w:r w:rsidR="00133842" w:rsidRPr="00283700">
        <w:rPr>
          <w:rFonts w:ascii="Arial" w:hAnsi="Arial" w:cs="Arial"/>
          <w:sz w:val="20"/>
        </w:rPr>
        <w:t>La información para realizar este punto se encuent</w:t>
      </w:r>
      <w:r w:rsidR="00133842">
        <w:rPr>
          <w:rFonts w:ascii="Arial" w:hAnsi="Arial" w:cs="Arial"/>
          <w:sz w:val="20"/>
        </w:rPr>
        <w:t>ra en la tabla de la Hoja Ventas antes mencionada). Para resolver esta situación problemática deberá crear sólo dos funciones.</w:t>
      </w:r>
    </w:p>
    <w:p w:rsidR="00127710" w:rsidRPr="00C21AF5" w:rsidRDefault="00E02A45" w:rsidP="00127710">
      <w:pPr>
        <w:pStyle w:val="Textoindependiente"/>
        <w:numPr>
          <w:ilvl w:val="0"/>
          <w:numId w:val="13"/>
        </w:numPr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la celda U5</w:t>
      </w:r>
      <w:r w:rsidR="00136220">
        <w:rPr>
          <w:rFonts w:ascii="Arial" w:hAnsi="Arial" w:cs="Arial"/>
          <w:sz w:val="20"/>
        </w:rPr>
        <w:t xml:space="preserve"> validar el nombre del Vendedor</w:t>
      </w:r>
      <w:r w:rsidR="00127710" w:rsidRPr="00C21AF5">
        <w:rPr>
          <w:rFonts w:ascii="Arial" w:hAnsi="Arial" w:cs="Arial"/>
          <w:sz w:val="20"/>
        </w:rPr>
        <w:t xml:space="preserve"> mediante una lista desplegable.</w:t>
      </w:r>
      <w:r w:rsidR="0053617F" w:rsidRPr="0053617F">
        <w:rPr>
          <w:noProof/>
          <w:lang w:val="es-AR" w:eastAsia="en-US"/>
        </w:rPr>
        <w:t xml:space="preserve"> </w:t>
      </w:r>
    </w:p>
    <w:p w:rsidR="00127710" w:rsidRDefault="00127710" w:rsidP="00127710">
      <w:pPr>
        <w:pStyle w:val="Textoindependiente"/>
        <w:numPr>
          <w:ilvl w:val="0"/>
          <w:numId w:val="13"/>
        </w:numPr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Una vez se</w:t>
      </w:r>
      <w:r w:rsidR="00136220">
        <w:rPr>
          <w:rFonts w:ascii="Arial" w:hAnsi="Arial" w:cs="Arial"/>
          <w:sz w:val="20"/>
        </w:rPr>
        <w:t>leccionado el Vendedor</w:t>
      </w:r>
      <w:r>
        <w:rPr>
          <w:rFonts w:ascii="Arial" w:hAnsi="Arial" w:cs="Arial"/>
          <w:sz w:val="20"/>
        </w:rPr>
        <w:t xml:space="preserve"> (</w:t>
      </w:r>
      <w:r w:rsidR="00136220">
        <w:rPr>
          <w:rFonts w:ascii="Arial" w:hAnsi="Arial" w:cs="Arial"/>
          <w:b/>
          <w:sz w:val="20"/>
        </w:rPr>
        <w:t>U5</w:t>
      </w:r>
      <w:r>
        <w:rPr>
          <w:rFonts w:ascii="Arial" w:hAnsi="Arial" w:cs="Arial"/>
          <w:sz w:val="20"/>
        </w:rPr>
        <w:t xml:space="preserve">), en la celda </w:t>
      </w:r>
      <w:r w:rsidR="00136220">
        <w:rPr>
          <w:rFonts w:ascii="Arial" w:hAnsi="Arial" w:cs="Arial"/>
          <w:b/>
          <w:sz w:val="20"/>
        </w:rPr>
        <w:t>V5</w:t>
      </w:r>
      <w:r w:rsidRPr="00C21AF5">
        <w:rPr>
          <w:rFonts w:ascii="Arial" w:hAnsi="Arial" w:cs="Arial"/>
          <w:sz w:val="20"/>
        </w:rPr>
        <w:t xml:space="preserve"> valida</w:t>
      </w:r>
      <w:r w:rsidR="00136220">
        <w:rPr>
          <w:rFonts w:ascii="Arial" w:hAnsi="Arial" w:cs="Arial"/>
          <w:sz w:val="20"/>
        </w:rPr>
        <w:t>r el N° Lote vendido</w:t>
      </w:r>
      <w:r w:rsidRPr="00C21AF5">
        <w:rPr>
          <w:rFonts w:ascii="Arial" w:hAnsi="Arial" w:cs="Arial"/>
          <w:sz w:val="20"/>
        </w:rPr>
        <w:t xml:space="preserve">. La validación se deberá hacer a través de una lista desplegable que contenga </w:t>
      </w:r>
      <w:r w:rsidR="00136220">
        <w:rPr>
          <w:rFonts w:ascii="Arial" w:hAnsi="Arial" w:cs="Arial"/>
          <w:sz w:val="20"/>
        </w:rPr>
        <w:t>todos los Nros. de Lotes correspondientes a cada Vendedor</w:t>
      </w:r>
      <w:r w:rsidRPr="00C21AF5">
        <w:rPr>
          <w:rFonts w:ascii="Arial" w:hAnsi="Arial" w:cs="Arial"/>
          <w:sz w:val="20"/>
        </w:rPr>
        <w:t>. Utilizar la hoja Listados para armarlas.</w:t>
      </w:r>
      <w:r>
        <w:rPr>
          <w:rFonts w:ascii="Arial" w:hAnsi="Arial" w:cs="Arial"/>
          <w:sz w:val="20"/>
        </w:rPr>
        <w:t xml:space="preserve"> </w:t>
      </w:r>
    </w:p>
    <w:p w:rsidR="00127710" w:rsidRDefault="0053617F" w:rsidP="00127710">
      <w:pPr>
        <w:pStyle w:val="Textoindependiente"/>
        <w:spacing w:before="100" w:line="360" w:lineRule="auto"/>
        <w:ind w:left="714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932815</wp:posOffset>
            </wp:positionH>
            <wp:positionV relativeFrom="paragraph">
              <wp:posOffset>652780</wp:posOffset>
            </wp:positionV>
            <wp:extent cx="3619500" cy="1968500"/>
            <wp:effectExtent l="0" t="0" r="0" b="0"/>
            <wp:wrapTopAndBottom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77" t="34709" r="9746" b="29425"/>
                    <a:stretch/>
                  </pic:blipFill>
                  <pic:spPr bwMode="auto">
                    <a:xfrm>
                      <a:off x="0" y="0"/>
                      <a:ext cx="3619500" cy="196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7710" w:rsidRPr="0053149F">
        <w:rPr>
          <w:rFonts w:ascii="Arial" w:hAnsi="Arial" w:cs="Arial"/>
          <w:sz w:val="20"/>
        </w:rPr>
        <w:t>En caso de no poder resolver este punto, deberá ing</w:t>
      </w:r>
      <w:r w:rsidR="00127710">
        <w:rPr>
          <w:rFonts w:ascii="Arial" w:hAnsi="Arial" w:cs="Arial"/>
          <w:sz w:val="20"/>
        </w:rPr>
        <w:t>resar man</w:t>
      </w:r>
      <w:r w:rsidR="00136220">
        <w:rPr>
          <w:rFonts w:ascii="Arial" w:hAnsi="Arial" w:cs="Arial"/>
          <w:sz w:val="20"/>
        </w:rPr>
        <w:t>ualmente el N° Lote</w:t>
      </w:r>
      <w:r w:rsidR="00974A51">
        <w:rPr>
          <w:rFonts w:ascii="Arial" w:hAnsi="Arial" w:cs="Arial"/>
          <w:sz w:val="20"/>
        </w:rPr>
        <w:t>, para continuar desarrollando</w:t>
      </w:r>
      <w:r w:rsidR="00127710" w:rsidRPr="0053149F">
        <w:rPr>
          <w:rFonts w:ascii="Arial" w:hAnsi="Arial" w:cs="Arial"/>
          <w:sz w:val="20"/>
        </w:rPr>
        <w:t xml:space="preserve"> los siguientes puntos.</w:t>
      </w:r>
    </w:p>
    <w:p w:rsidR="00127710" w:rsidRDefault="00974A51" w:rsidP="00507A7A">
      <w:pPr>
        <w:pStyle w:val="Textoindependiente"/>
        <w:numPr>
          <w:ilvl w:val="0"/>
          <w:numId w:val="13"/>
        </w:numPr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la celda V7 se deberá mostrar la Fecha Venta del Lote elegido.</w:t>
      </w:r>
    </w:p>
    <w:p w:rsidR="00974A51" w:rsidRDefault="00974A51" w:rsidP="00507A7A">
      <w:pPr>
        <w:pStyle w:val="Textoindependiente"/>
        <w:numPr>
          <w:ilvl w:val="0"/>
          <w:numId w:val="13"/>
        </w:numPr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 través de dos botones de opción Año 2019 y Año 2020</w:t>
      </w:r>
      <w:r w:rsidR="00706964">
        <w:rPr>
          <w:rFonts w:ascii="Arial" w:hAnsi="Arial" w:cs="Arial"/>
          <w:sz w:val="20"/>
        </w:rPr>
        <w:t xml:space="preserve"> elegir el que corresponde de acuerdo a la Fecha obtenida</w:t>
      </w:r>
      <w:r>
        <w:rPr>
          <w:rFonts w:ascii="Arial" w:hAnsi="Arial" w:cs="Arial"/>
          <w:sz w:val="20"/>
        </w:rPr>
        <w:t xml:space="preserve">, </w:t>
      </w:r>
      <w:r w:rsidR="0082509C">
        <w:rPr>
          <w:rFonts w:ascii="Arial" w:hAnsi="Arial" w:cs="Arial"/>
          <w:sz w:val="20"/>
        </w:rPr>
        <w:t>y</w:t>
      </w:r>
      <w:r w:rsidR="00706964">
        <w:rPr>
          <w:rFonts w:ascii="Arial" w:hAnsi="Arial" w:cs="Arial"/>
          <w:sz w:val="20"/>
        </w:rPr>
        <w:t>:</w:t>
      </w:r>
    </w:p>
    <w:p w:rsidR="00974A51" w:rsidRDefault="00974A51" w:rsidP="00974A51">
      <w:pPr>
        <w:pStyle w:val="Textoindependiente"/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>a) Completar en la celda V</w:t>
      </w:r>
      <w:r w:rsidR="00943D65">
        <w:rPr>
          <w:rFonts w:ascii="Arial" w:hAnsi="Arial" w:cs="Arial"/>
          <w:sz w:val="20"/>
        </w:rPr>
        <w:t>10 el P</w:t>
      </w:r>
      <w:r>
        <w:rPr>
          <w:rFonts w:ascii="Arial" w:hAnsi="Arial" w:cs="Arial"/>
          <w:sz w:val="20"/>
        </w:rPr>
        <w:t xml:space="preserve">orcentaje </w:t>
      </w:r>
      <w:r w:rsidR="00943D65">
        <w:rPr>
          <w:rFonts w:ascii="Arial" w:hAnsi="Arial" w:cs="Arial"/>
          <w:sz w:val="20"/>
        </w:rPr>
        <w:t xml:space="preserve">de Comisión </w:t>
      </w:r>
      <w:r>
        <w:rPr>
          <w:rFonts w:ascii="Arial" w:hAnsi="Arial" w:cs="Arial"/>
          <w:sz w:val="20"/>
        </w:rPr>
        <w:t>correspondiente</w:t>
      </w:r>
      <w:r w:rsidR="00943D65">
        <w:rPr>
          <w:rFonts w:ascii="Arial" w:hAnsi="Arial" w:cs="Arial"/>
          <w:sz w:val="20"/>
        </w:rPr>
        <w:t xml:space="preserve"> a la Venta</w:t>
      </w:r>
      <w:r>
        <w:rPr>
          <w:rFonts w:ascii="Arial" w:hAnsi="Arial" w:cs="Arial"/>
          <w:sz w:val="20"/>
        </w:rPr>
        <w:t>, teniendo en cuenta la información de la tabla de rango C9:E10 de la Hoja Datos.</w:t>
      </w:r>
    </w:p>
    <w:p w:rsidR="00943D65" w:rsidRDefault="00974A51" w:rsidP="00974A51">
      <w:pPr>
        <w:pStyle w:val="Textoindependiente"/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b) Completar en la celda </w:t>
      </w:r>
      <w:r w:rsidR="00943D65">
        <w:rPr>
          <w:rFonts w:ascii="Arial" w:hAnsi="Arial" w:cs="Arial"/>
          <w:sz w:val="20"/>
        </w:rPr>
        <w:t xml:space="preserve">X10 el Premio que se asigna al Vendedor, considerando la tabla de rango J3:K5 de la Hoja Datos. </w:t>
      </w:r>
    </w:p>
    <w:p w:rsidR="00974A51" w:rsidRDefault="00943D65" w:rsidP="00974A51">
      <w:pPr>
        <w:pStyle w:val="Textoindependiente"/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 w:rsidRPr="00943D65">
        <w:rPr>
          <w:rFonts w:ascii="Arial" w:hAnsi="Arial" w:cs="Arial"/>
          <w:sz w:val="20"/>
        </w:rPr>
        <w:t>Para ello se deberá utilizar una función distinta a las funciones de Búsqueda o Condicionales.</w:t>
      </w:r>
    </w:p>
    <w:p w:rsidR="00BA2628" w:rsidRDefault="00BA2628" w:rsidP="00974A51">
      <w:pPr>
        <w:pStyle w:val="Textoindependiente"/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 w:rsidRPr="00BA2628">
        <w:rPr>
          <w:rFonts w:ascii="Arial" w:hAnsi="Arial" w:cs="Arial"/>
          <w:sz w:val="20"/>
        </w:rPr>
        <w:t>Expresar el resultado en moneda dólar. El valor de conversión se encuentra en la celda D7 de la Hoja Datos.</w:t>
      </w:r>
    </w:p>
    <w:p w:rsidR="00943D65" w:rsidRDefault="00943D65" w:rsidP="00974A51">
      <w:pPr>
        <w:pStyle w:val="Textoindependiente"/>
        <w:spacing w:before="100" w:line="360" w:lineRule="auto"/>
        <w:ind w:left="709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Mantener los formatos que muestra la imagen.</w:t>
      </w:r>
    </w:p>
    <w:p w:rsidR="002D455D" w:rsidRDefault="002D455D" w:rsidP="00974A51">
      <w:pPr>
        <w:pStyle w:val="Textoindependiente"/>
        <w:spacing w:before="100" w:line="360" w:lineRule="auto"/>
        <w:ind w:left="709"/>
        <w:jc w:val="both"/>
        <w:rPr>
          <w:rFonts w:ascii="Arial" w:hAnsi="Arial" w:cs="Arial"/>
          <w:sz w:val="20"/>
        </w:rPr>
      </w:pPr>
    </w:p>
    <w:p w:rsidR="007B1469" w:rsidRPr="005C1BB2" w:rsidRDefault="007B1469" w:rsidP="007B1469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t>Tercera</w:t>
      </w:r>
      <w:r w:rsidRPr="005C1BB2">
        <w:rPr>
          <w:rFonts w:cs="Arial"/>
          <w:szCs w:val="24"/>
        </w:rPr>
        <w:t xml:space="preserve"> Parte</w:t>
      </w:r>
      <w:r w:rsidR="00D84F6C">
        <w:rPr>
          <w:rFonts w:cs="Arial"/>
          <w:szCs w:val="24"/>
        </w:rPr>
        <w:t xml:space="preserve"> Hoja TD</w:t>
      </w:r>
    </w:p>
    <w:p w:rsidR="00D84F6C" w:rsidRPr="00D84F6C" w:rsidRDefault="00D84F6C" w:rsidP="00D84F6C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 w:rsidRPr="00D84F6C">
        <w:rPr>
          <w:rFonts w:ascii="Arial" w:hAnsi="Arial" w:cs="Arial"/>
          <w:sz w:val="20"/>
        </w:rPr>
        <w:t>En la Hoja TD, se encuentra la base de datos sobre la cual se deberá crear la Tabla Dinámica</w:t>
      </w:r>
    </w:p>
    <w:p w:rsidR="00D84F6C" w:rsidRPr="00D84F6C" w:rsidRDefault="00D84F6C" w:rsidP="00D84F6C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 w:rsidRPr="00D84F6C">
        <w:rPr>
          <w:rFonts w:ascii="Arial" w:hAnsi="Arial" w:cs="Arial"/>
          <w:sz w:val="20"/>
        </w:rPr>
        <w:t xml:space="preserve">cuya imagen se adjunta, teniendo en cuenta las siguientes consignas: </w:t>
      </w:r>
    </w:p>
    <w:p w:rsidR="003630D8" w:rsidRDefault="003630D8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Crear la Tabla Dinámica en una nueva hoja (TD res)</w:t>
      </w:r>
    </w:p>
    <w:p w:rsidR="002414DE" w:rsidRPr="003630D8" w:rsidRDefault="003630D8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 w:rsidRPr="003630D8">
        <w:rPr>
          <w:rFonts w:ascii="Arial" w:hAnsi="Arial" w:cs="Arial"/>
          <w:sz w:val="20"/>
        </w:rPr>
        <w:t>En el Filtro de Informe se debe elegir la Zona.</w:t>
      </w:r>
    </w:p>
    <w:p w:rsidR="002414DE" w:rsidRDefault="008E66E2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las filas deben mostrarse los campos Fecha de Ingreso (agrupado por año) y Nombre y Apellido del vendedor.</w:t>
      </w:r>
    </w:p>
    <w:p w:rsidR="009344DE" w:rsidRDefault="008E66E2" w:rsidP="009344DE">
      <w:pPr>
        <w:pStyle w:val="Prrafodelista"/>
        <w:numPr>
          <w:ilvl w:val="0"/>
          <w:numId w:val="6"/>
        </w:numPr>
        <w:ind w:left="426"/>
        <w:rPr>
          <w:rFonts w:cs="Arial"/>
          <w:sz w:val="20"/>
          <w:lang w:eastAsia="zh-CN"/>
        </w:rPr>
      </w:pPr>
      <w:r>
        <w:rPr>
          <w:rFonts w:cs="Arial"/>
          <w:sz w:val="20"/>
          <w:lang w:eastAsia="zh-CN"/>
        </w:rPr>
        <w:t>Los campos Total vendido y Comisión deben mostrarse en columna.</w:t>
      </w:r>
    </w:p>
    <w:p w:rsidR="003F51A8" w:rsidRPr="009344DE" w:rsidRDefault="003F51A8" w:rsidP="009344DE">
      <w:pPr>
        <w:pStyle w:val="Prrafodelista"/>
        <w:numPr>
          <w:ilvl w:val="0"/>
          <w:numId w:val="6"/>
        </w:numPr>
        <w:ind w:left="426"/>
        <w:rPr>
          <w:rFonts w:cs="Arial"/>
          <w:sz w:val="20"/>
          <w:lang w:eastAsia="zh-CN"/>
        </w:rPr>
      </w:pPr>
      <w:r>
        <w:rPr>
          <w:rFonts w:cs="Arial"/>
          <w:sz w:val="20"/>
          <w:lang w:eastAsia="zh-CN"/>
        </w:rPr>
        <w:t>No mostrar Subtotales.</w:t>
      </w:r>
    </w:p>
    <w:p w:rsidR="00D63701" w:rsidRDefault="008E66E2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Crear un campo llamado Premio, teniendo en cuenta que si la Superficie del lote vendido es de 500 m2 corresponde $20000, en caso contrario corresponde $30000.</w:t>
      </w:r>
    </w:p>
    <w:p w:rsidR="008E66E2" w:rsidRDefault="008E66E2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Los valores de Comisión deben mostrarse en formato porcentaje respecto de la columna. Los valores de Total vendido y Premio deben expresarse en formato moneda sin decimales.</w:t>
      </w:r>
    </w:p>
    <w:p w:rsidR="008E66E2" w:rsidRDefault="008E66E2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Cambiar las etiquetas de los campos de acuerdo a la imagen.</w:t>
      </w:r>
    </w:p>
    <w:p w:rsidR="008E66E2" w:rsidRPr="00D63701" w:rsidRDefault="003F51A8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818515</wp:posOffset>
            </wp:positionH>
            <wp:positionV relativeFrom="paragraph">
              <wp:posOffset>373380</wp:posOffset>
            </wp:positionV>
            <wp:extent cx="4152900" cy="1295400"/>
            <wp:effectExtent l="0" t="0" r="0" b="0"/>
            <wp:wrapTopAndBottom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8" t="32973" r="53898" b="42441"/>
                    <a:stretch/>
                  </pic:blipFill>
                  <pic:spPr bwMode="auto">
                    <a:xfrm>
                      <a:off x="0" y="0"/>
                      <a:ext cx="4152900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66E2">
        <w:rPr>
          <w:rFonts w:ascii="Arial" w:hAnsi="Arial" w:cs="Arial"/>
          <w:sz w:val="20"/>
        </w:rPr>
        <w:t>Aplicar a toda la tabla un estilo a su elección.</w:t>
      </w:r>
      <w:r w:rsidRPr="003F51A8">
        <w:rPr>
          <w:noProof/>
          <w:lang w:val="es-AR" w:eastAsia="en-US"/>
        </w:rPr>
        <w:t xml:space="preserve"> </w:t>
      </w:r>
    </w:p>
    <w:p w:rsidR="003E26D8" w:rsidRPr="00283700" w:rsidRDefault="003E26D8" w:rsidP="00283700">
      <w:pPr>
        <w:pStyle w:val="Textoindependiente"/>
        <w:spacing w:before="100" w:line="360" w:lineRule="auto"/>
        <w:ind w:left="720" w:hanging="294"/>
        <w:jc w:val="both"/>
        <w:rPr>
          <w:rFonts w:ascii="Arial" w:hAnsi="Arial" w:cs="Arial"/>
          <w:sz w:val="20"/>
        </w:rPr>
      </w:pPr>
    </w:p>
    <w:p w:rsidR="00676B64" w:rsidRPr="005C1BB2" w:rsidRDefault="00676B64" w:rsidP="00676B64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lastRenderedPageBreak/>
        <w:t>Cuarta</w:t>
      </w:r>
      <w:r w:rsidRPr="005C1BB2">
        <w:rPr>
          <w:rFonts w:cs="Arial"/>
          <w:szCs w:val="24"/>
        </w:rPr>
        <w:t xml:space="preserve"> Parte</w:t>
      </w:r>
      <w:r>
        <w:rPr>
          <w:rFonts w:cs="Arial"/>
          <w:szCs w:val="24"/>
        </w:rPr>
        <w:t xml:space="preserve"> Hoja Gráfico</w:t>
      </w:r>
    </w:p>
    <w:p w:rsidR="00152AEA" w:rsidRDefault="00152AEA" w:rsidP="00152AEA">
      <w:pPr>
        <w:pStyle w:val="Textoindependiente"/>
        <w:numPr>
          <w:ilvl w:val="0"/>
          <w:numId w:val="12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283700">
        <w:rPr>
          <w:rFonts w:ascii="Arial" w:hAnsi="Arial" w:cs="Arial"/>
          <w:sz w:val="20"/>
        </w:rPr>
        <w:t>Calcular e</w:t>
      </w:r>
      <w:r>
        <w:rPr>
          <w:rFonts w:ascii="Arial" w:hAnsi="Arial" w:cs="Arial"/>
          <w:sz w:val="20"/>
        </w:rPr>
        <w:t xml:space="preserve">n la tabla “Cantidad de Lotes” de rango B3:F6, cuántos terrenos se vendieron y cuántos se encuentran a la venta </w:t>
      </w:r>
      <w:r w:rsidRPr="00283700">
        <w:rPr>
          <w:rFonts w:ascii="Arial" w:hAnsi="Arial" w:cs="Arial"/>
          <w:sz w:val="20"/>
        </w:rPr>
        <w:t>en cada zona. Ingr</w:t>
      </w:r>
      <w:r>
        <w:rPr>
          <w:rFonts w:ascii="Arial" w:hAnsi="Arial" w:cs="Arial"/>
          <w:sz w:val="20"/>
        </w:rPr>
        <w:t>esar la fórmula en la celda C4</w:t>
      </w:r>
      <w:r w:rsidRPr="00283700">
        <w:rPr>
          <w:rFonts w:ascii="Arial" w:hAnsi="Arial" w:cs="Arial"/>
          <w:sz w:val="20"/>
        </w:rPr>
        <w:t xml:space="preserve"> y copiarla al resto de las celdas.</w:t>
      </w:r>
      <w:r>
        <w:rPr>
          <w:rFonts w:ascii="Arial" w:hAnsi="Arial" w:cs="Arial"/>
          <w:sz w:val="20"/>
        </w:rPr>
        <w:t xml:space="preserve"> En la fila TOTAL calcular la suma correspondiente a cada Zona.</w:t>
      </w:r>
    </w:p>
    <w:p w:rsidR="005A455E" w:rsidRPr="00283700" w:rsidRDefault="005A455E" w:rsidP="00152AEA">
      <w:pPr>
        <w:pStyle w:val="Textoindependiente"/>
        <w:numPr>
          <w:ilvl w:val="0"/>
          <w:numId w:val="12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368935</wp:posOffset>
            </wp:positionV>
            <wp:extent cx="5386070" cy="838200"/>
            <wp:effectExtent l="0" t="0" r="0" b="0"/>
            <wp:wrapTopAndBottom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1" t="30081" r="26984" b="50251"/>
                    <a:stretch/>
                  </pic:blipFill>
                  <pic:spPr bwMode="auto">
                    <a:xfrm>
                      <a:off x="0" y="0"/>
                      <a:ext cx="5386070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20"/>
        </w:rPr>
        <w:t>Crear una tabla que alimentará los datos del gráfico.</w:t>
      </w:r>
      <w:r w:rsidRPr="005A455E">
        <w:rPr>
          <w:noProof/>
          <w:lang w:val="es-AR" w:eastAsia="en-US"/>
        </w:rPr>
        <w:t xml:space="preserve"> </w:t>
      </w:r>
    </w:p>
    <w:p w:rsidR="00621EBA" w:rsidRPr="00152AEA" w:rsidRDefault="002A51E2" w:rsidP="00651726">
      <w:pPr>
        <w:pStyle w:val="Textoindependiente"/>
        <w:numPr>
          <w:ilvl w:val="0"/>
          <w:numId w:val="12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152AEA">
        <w:rPr>
          <w:rFonts w:ascii="Arial" w:hAnsi="Arial" w:cs="Arial"/>
          <w:sz w:val="20"/>
        </w:rPr>
        <w:t xml:space="preserve">Crear un </w:t>
      </w:r>
      <w:r w:rsidR="002414DE" w:rsidRPr="00152AEA">
        <w:rPr>
          <w:rFonts w:ascii="Arial" w:hAnsi="Arial" w:cs="Arial"/>
          <w:sz w:val="20"/>
        </w:rPr>
        <w:t xml:space="preserve">gráfico </w:t>
      </w:r>
      <w:r w:rsidR="004F0C05">
        <w:rPr>
          <w:rFonts w:ascii="Arial" w:hAnsi="Arial" w:cs="Arial"/>
          <w:sz w:val="20"/>
        </w:rPr>
        <w:t xml:space="preserve">según el </w:t>
      </w:r>
      <w:r w:rsidRPr="00152AEA">
        <w:rPr>
          <w:rFonts w:ascii="Arial" w:hAnsi="Arial" w:cs="Arial"/>
          <w:sz w:val="20"/>
        </w:rPr>
        <w:t xml:space="preserve">modelo, </w:t>
      </w:r>
      <w:r w:rsidR="004F0C05">
        <w:rPr>
          <w:rFonts w:ascii="Arial" w:hAnsi="Arial" w:cs="Arial"/>
          <w:sz w:val="20"/>
        </w:rPr>
        <w:t xml:space="preserve">que </w:t>
      </w:r>
      <w:r w:rsidR="00A06011">
        <w:rPr>
          <w:rFonts w:ascii="Arial" w:hAnsi="Arial" w:cs="Arial"/>
          <w:sz w:val="20"/>
        </w:rPr>
        <w:t>p</w:t>
      </w:r>
      <w:r w:rsidR="004F0C05">
        <w:rPr>
          <w:rFonts w:ascii="Arial" w:hAnsi="Arial" w:cs="Arial"/>
          <w:sz w:val="20"/>
        </w:rPr>
        <w:t xml:space="preserve">ermita seleccionar con la barra de desplazamiento aplicada al gráfico, </w:t>
      </w:r>
      <w:r w:rsidRPr="00152AEA">
        <w:rPr>
          <w:rFonts w:ascii="Arial" w:hAnsi="Arial" w:cs="Arial"/>
          <w:sz w:val="20"/>
        </w:rPr>
        <w:t>la cantidad de lotes sin vender y vendido</w:t>
      </w:r>
      <w:r w:rsidR="00166DFD" w:rsidRPr="00152AEA">
        <w:rPr>
          <w:rFonts w:ascii="Arial" w:hAnsi="Arial" w:cs="Arial"/>
          <w:sz w:val="20"/>
        </w:rPr>
        <w:t>s</w:t>
      </w:r>
      <w:r w:rsidRPr="00152AEA">
        <w:rPr>
          <w:rFonts w:ascii="Arial" w:hAnsi="Arial" w:cs="Arial"/>
          <w:sz w:val="20"/>
        </w:rPr>
        <w:t xml:space="preserve"> y la totalidad de lotes de cada zona. </w:t>
      </w:r>
      <w:r w:rsidR="002414DE" w:rsidRPr="00152AEA">
        <w:rPr>
          <w:rFonts w:ascii="Arial" w:hAnsi="Arial" w:cs="Arial"/>
          <w:sz w:val="20"/>
        </w:rPr>
        <w:t>Tamaño del gráfico: 10 cm. de alto por 20 cm. de ancho.</w:t>
      </w:r>
    </w:p>
    <w:p w:rsidR="003639A8" w:rsidRDefault="003639A8" w:rsidP="00651726">
      <w:pPr>
        <w:pStyle w:val="Textoindependiente"/>
        <w:numPr>
          <w:ilvl w:val="0"/>
          <w:numId w:val="12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Sin eje horizontal ni líneas de división.</w:t>
      </w:r>
      <w:r w:rsidR="00935E73">
        <w:rPr>
          <w:rFonts w:ascii="Arial" w:hAnsi="Arial" w:cs="Arial"/>
          <w:sz w:val="20"/>
        </w:rPr>
        <w:t xml:space="preserve"> Eje vertical efecto a elección.</w:t>
      </w:r>
    </w:p>
    <w:p w:rsidR="00AF4CB0" w:rsidRDefault="00AF4CB0" w:rsidP="00651726">
      <w:pPr>
        <w:pStyle w:val="Textoindependiente"/>
        <w:numPr>
          <w:ilvl w:val="0"/>
          <w:numId w:val="12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Ancho de</w:t>
      </w:r>
      <w:r w:rsidR="00C55162">
        <w:rPr>
          <w:rFonts w:ascii="Arial" w:hAnsi="Arial" w:cs="Arial"/>
          <w:sz w:val="20"/>
        </w:rPr>
        <w:t>l in</w:t>
      </w:r>
      <w:r w:rsidR="00651726">
        <w:rPr>
          <w:rFonts w:ascii="Arial" w:hAnsi="Arial" w:cs="Arial"/>
          <w:sz w:val="20"/>
        </w:rPr>
        <w:t>tervalo de las series</w:t>
      </w:r>
      <w:r w:rsidR="00C55162">
        <w:rPr>
          <w:rFonts w:ascii="Arial" w:hAnsi="Arial" w:cs="Arial"/>
          <w:sz w:val="20"/>
        </w:rPr>
        <w:t>: 3</w:t>
      </w:r>
      <w:r>
        <w:rPr>
          <w:rFonts w:ascii="Arial" w:hAnsi="Arial" w:cs="Arial"/>
          <w:sz w:val="20"/>
        </w:rPr>
        <w:t>0%.</w:t>
      </w:r>
    </w:p>
    <w:p w:rsidR="003639A8" w:rsidRDefault="003639A8" w:rsidP="00651726">
      <w:pPr>
        <w:pStyle w:val="Textoindependiente"/>
        <w:numPr>
          <w:ilvl w:val="0"/>
          <w:numId w:val="12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Relleno </w:t>
      </w:r>
      <w:r w:rsidR="004634D5">
        <w:rPr>
          <w:rFonts w:ascii="Arial" w:hAnsi="Arial" w:cs="Arial"/>
          <w:sz w:val="20"/>
        </w:rPr>
        <w:t xml:space="preserve">de </w:t>
      </w:r>
      <w:r w:rsidR="00C55162">
        <w:rPr>
          <w:rFonts w:ascii="Arial" w:hAnsi="Arial" w:cs="Arial"/>
          <w:b/>
          <w:sz w:val="20"/>
        </w:rPr>
        <w:t>series</w:t>
      </w:r>
      <w:r>
        <w:rPr>
          <w:rFonts w:ascii="Arial" w:hAnsi="Arial" w:cs="Arial"/>
          <w:sz w:val="20"/>
        </w:rPr>
        <w:t>: imagen campo.jpg, formato de acuerdo a imagen.</w:t>
      </w:r>
      <w:r w:rsidR="0058498D">
        <w:rPr>
          <w:rFonts w:ascii="Arial" w:hAnsi="Arial" w:cs="Arial"/>
          <w:sz w:val="20"/>
        </w:rPr>
        <w:t xml:space="preserve"> Aplicar la escala correspondiente.</w:t>
      </w:r>
      <w:r w:rsidR="004634D5">
        <w:rPr>
          <w:rFonts w:ascii="Arial" w:hAnsi="Arial" w:cs="Arial"/>
          <w:sz w:val="20"/>
        </w:rPr>
        <w:t xml:space="preserve"> Efecto bisel.</w:t>
      </w:r>
    </w:p>
    <w:p w:rsidR="003639A8" w:rsidRDefault="00C55162" w:rsidP="00651726">
      <w:pPr>
        <w:pStyle w:val="Textoindependiente"/>
        <w:numPr>
          <w:ilvl w:val="0"/>
          <w:numId w:val="12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Etiqueta de datos de acuerdo a imagen.</w:t>
      </w:r>
    </w:p>
    <w:p w:rsidR="002414DE" w:rsidRPr="00283700" w:rsidRDefault="002414DE" w:rsidP="00651726">
      <w:pPr>
        <w:pStyle w:val="Textoindependiente"/>
        <w:numPr>
          <w:ilvl w:val="0"/>
          <w:numId w:val="12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7F6C34">
        <w:rPr>
          <w:rFonts w:ascii="Arial" w:hAnsi="Arial" w:cs="Arial"/>
          <w:b/>
          <w:sz w:val="20"/>
        </w:rPr>
        <w:t>Fo</w:t>
      </w:r>
      <w:r w:rsidR="003639A8" w:rsidRPr="007F6C34">
        <w:rPr>
          <w:rFonts w:ascii="Arial" w:hAnsi="Arial" w:cs="Arial"/>
          <w:b/>
          <w:sz w:val="20"/>
        </w:rPr>
        <w:t>ndo del área de gráfico</w:t>
      </w:r>
      <w:r w:rsidR="003639A8">
        <w:rPr>
          <w:rFonts w:ascii="Arial" w:hAnsi="Arial" w:cs="Arial"/>
          <w:sz w:val="20"/>
        </w:rPr>
        <w:t>: trama verde a elección</w:t>
      </w:r>
      <w:r w:rsidR="001C3987" w:rsidRPr="00283700">
        <w:rPr>
          <w:rFonts w:ascii="Arial" w:hAnsi="Arial" w:cs="Arial"/>
          <w:sz w:val="20"/>
        </w:rPr>
        <w:t>.</w:t>
      </w:r>
      <w:r w:rsidR="007F6C34">
        <w:rPr>
          <w:rFonts w:ascii="Arial" w:hAnsi="Arial" w:cs="Arial"/>
          <w:sz w:val="20"/>
        </w:rPr>
        <w:t xml:space="preserve"> Efecto sombreado a elección</w:t>
      </w:r>
      <w:r w:rsidR="003639A8">
        <w:rPr>
          <w:rFonts w:ascii="Arial" w:hAnsi="Arial" w:cs="Arial"/>
          <w:sz w:val="20"/>
        </w:rPr>
        <w:t>.</w:t>
      </w:r>
    </w:p>
    <w:p w:rsidR="006F137E" w:rsidRDefault="007F6C34" w:rsidP="00651726">
      <w:pPr>
        <w:pStyle w:val="Textoindependiente"/>
        <w:numPr>
          <w:ilvl w:val="0"/>
          <w:numId w:val="12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332740</wp:posOffset>
            </wp:positionH>
            <wp:positionV relativeFrom="paragraph">
              <wp:posOffset>607060</wp:posOffset>
            </wp:positionV>
            <wp:extent cx="5524500" cy="3081020"/>
            <wp:effectExtent l="0" t="0" r="0" b="0"/>
            <wp:wrapTopAndBottom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65" t="31238" r="22269" b="12938"/>
                    <a:stretch/>
                  </pic:blipFill>
                  <pic:spPr bwMode="auto">
                    <a:xfrm>
                      <a:off x="0" y="0"/>
                      <a:ext cx="5524500" cy="3081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4CB0" w:rsidRPr="007F6C34">
        <w:rPr>
          <w:rFonts w:ascii="Arial" w:hAnsi="Arial" w:cs="Arial"/>
          <w:b/>
          <w:sz w:val="20"/>
        </w:rPr>
        <w:t>Tí</w:t>
      </w:r>
      <w:r w:rsidR="003639A8" w:rsidRPr="007F6C34">
        <w:rPr>
          <w:rFonts w:ascii="Arial" w:hAnsi="Arial" w:cs="Arial"/>
          <w:b/>
          <w:sz w:val="20"/>
        </w:rPr>
        <w:t>tulo</w:t>
      </w:r>
      <w:r w:rsidR="003639A8">
        <w:rPr>
          <w:rFonts w:ascii="Arial" w:hAnsi="Arial" w:cs="Arial"/>
          <w:sz w:val="20"/>
        </w:rPr>
        <w:t xml:space="preserve">: </w:t>
      </w:r>
      <w:r w:rsidR="00C55162" w:rsidRPr="00C55162">
        <w:rPr>
          <w:rFonts w:ascii="Arial" w:hAnsi="Arial" w:cs="Arial"/>
          <w:sz w:val="20"/>
        </w:rPr>
        <w:t xml:space="preserve">Deberá modificarse en función de la categoría </w:t>
      </w:r>
      <w:r w:rsidR="00C55162">
        <w:rPr>
          <w:rFonts w:ascii="Arial" w:hAnsi="Arial" w:cs="Arial"/>
          <w:b/>
          <w:sz w:val="20"/>
        </w:rPr>
        <w:t>VENDIDO</w:t>
      </w:r>
      <w:r w:rsidR="00AF4CB0">
        <w:rPr>
          <w:rFonts w:ascii="Arial" w:hAnsi="Arial" w:cs="Arial"/>
          <w:sz w:val="20"/>
        </w:rPr>
        <w:t xml:space="preserve">. </w:t>
      </w:r>
      <w:r w:rsidR="00C55162">
        <w:rPr>
          <w:rFonts w:ascii="Arial" w:hAnsi="Arial" w:cs="Arial"/>
          <w:sz w:val="20"/>
        </w:rPr>
        <w:t>Agregar el cuadro de texto CANTIDAD DE LOTES VENDIDOS</w:t>
      </w:r>
      <w:r w:rsidR="009B7D15">
        <w:rPr>
          <w:rFonts w:ascii="Arial" w:hAnsi="Arial" w:cs="Arial"/>
          <w:sz w:val="20"/>
        </w:rPr>
        <w:t xml:space="preserve">. </w:t>
      </w:r>
      <w:r w:rsidR="00AF4CB0">
        <w:rPr>
          <w:rFonts w:ascii="Arial" w:hAnsi="Arial" w:cs="Arial"/>
          <w:sz w:val="20"/>
        </w:rPr>
        <w:t>Estilo a elección, i</w:t>
      </w:r>
      <w:r w:rsidR="009B7D15">
        <w:rPr>
          <w:rFonts w:ascii="Arial" w:hAnsi="Arial" w:cs="Arial"/>
          <w:sz w:val="20"/>
        </w:rPr>
        <w:t>luminado.</w:t>
      </w:r>
    </w:p>
    <w:p w:rsidR="0029318F" w:rsidRPr="00E776C0" w:rsidRDefault="0029318F" w:rsidP="0029318F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</w:p>
    <w:sectPr w:rsidR="0029318F" w:rsidRPr="00E776C0" w:rsidSect="002B375A">
      <w:headerReference w:type="even" r:id="rId15"/>
      <w:headerReference w:type="default" r:id="rId16"/>
      <w:footerReference w:type="even" r:id="rId17"/>
      <w:footerReference w:type="default" r:id="rId18"/>
      <w:pgSz w:w="11907" w:h="16840" w:code="9"/>
      <w:pgMar w:top="2104" w:right="1407" w:bottom="1077" w:left="1276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11D1" w:rsidRDefault="00D011D1">
      <w:r>
        <w:separator/>
      </w:r>
    </w:p>
  </w:endnote>
  <w:endnote w:type="continuationSeparator" w:id="0">
    <w:p w:rsidR="00D011D1" w:rsidRDefault="00D011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D56" w:rsidRDefault="002346F2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B52D56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B52D56" w:rsidRDefault="00B52D5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5CC5" w:rsidRPr="00195CC5" w:rsidRDefault="00CE6DF6" w:rsidP="00CE6DF6">
    <w:pPr>
      <w:pStyle w:val="Piedepgina"/>
      <w:pBdr>
        <w:top w:val="single" w:sz="4" w:space="1" w:color="auto"/>
      </w:pBdr>
      <w:jc w:val="right"/>
      <w:rPr>
        <w:sz w:val="16"/>
        <w:szCs w:val="16"/>
      </w:rPr>
    </w:pPr>
    <w:r w:rsidRPr="005D7282">
      <w:rPr>
        <w:rFonts w:eastAsia="Arial" w:cs="Arial"/>
        <w:color w:val="000000"/>
        <w:w w:val="97"/>
        <w:sz w:val="18"/>
        <w:szCs w:val="18"/>
      </w:rPr>
      <w:t>Medrano 951 2° Piso, C.A.B.A. - (011) 4867-7545/7565 -</w:t>
    </w:r>
    <w:hyperlink r:id="rId1">
      <w:r w:rsidRPr="005D7282">
        <w:rPr>
          <w:rFonts w:eastAsia="Arial" w:cs="Arial"/>
          <w:color w:val="000000"/>
          <w:w w:val="84"/>
          <w:sz w:val="18"/>
          <w:szCs w:val="18"/>
        </w:rPr>
        <w:t> </w:t>
      </w:r>
    </w:hyperlink>
    <w:hyperlink r:id="rId2">
      <w:r w:rsidRPr="005D7282">
        <w:rPr>
          <w:rFonts w:eastAsia="Arial" w:cs="Arial"/>
          <w:color w:val="0000FF"/>
          <w:w w:val="94"/>
          <w:sz w:val="18"/>
          <w:szCs w:val="18"/>
        </w:rPr>
        <w:t>da</w:t>
      </w:r>
    </w:hyperlink>
    <w:hyperlink r:id="rId3">
      <w:r w:rsidRPr="005D7282">
        <w:rPr>
          <w:rFonts w:eastAsia="Arial" w:cs="Arial"/>
          <w:color w:val="0000FF"/>
          <w:w w:val="84"/>
          <w:sz w:val="18"/>
          <w:szCs w:val="18"/>
        </w:rPr>
        <w:t>v</w:t>
      </w:r>
    </w:hyperlink>
    <w:hyperlink r:id="rId4">
      <w:r w:rsidRPr="005D7282">
        <w:rPr>
          <w:rFonts w:eastAsia="Arial" w:cs="Arial"/>
          <w:color w:val="0000FF"/>
          <w:w w:val="93"/>
          <w:sz w:val="18"/>
          <w:szCs w:val="18"/>
        </w:rPr>
        <w:t>@</w:t>
      </w:r>
    </w:hyperlink>
    <w:hyperlink r:id="rId5">
      <w:r w:rsidRPr="005D7282">
        <w:rPr>
          <w:rFonts w:eastAsia="Arial" w:cs="Arial"/>
          <w:color w:val="0000FF"/>
          <w:w w:val="86"/>
          <w:sz w:val="18"/>
          <w:szCs w:val="18"/>
        </w:rPr>
        <w:t>s</w:t>
      </w:r>
    </w:hyperlink>
    <w:hyperlink r:id="rId6">
      <w:r w:rsidRPr="005D7282">
        <w:rPr>
          <w:rFonts w:eastAsia="Arial" w:cs="Arial"/>
          <w:color w:val="0000FF"/>
          <w:w w:val="86"/>
          <w:sz w:val="18"/>
          <w:szCs w:val="18"/>
        </w:rPr>
        <w:t>c</w:t>
      </w:r>
    </w:hyperlink>
    <w:hyperlink r:id="rId7">
      <w:r w:rsidRPr="005D7282">
        <w:rPr>
          <w:rFonts w:eastAsia="Arial" w:cs="Arial"/>
          <w:color w:val="0000FF"/>
          <w:w w:val="98"/>
          <w:sz w:val="18"/>
          <w:szCs w:val="18"/>
        </w:rPr>
        <w:t>eu.</w:t>
      </w:r>
    </w:hyperlink>
    <w:hyperlink r:id="rId8">
      <w:r w:rsidRPr="005D7282">
        <w:rPr>
          <w:rFonts w:eastAsia="Arial" w:cs="Arial"/>
          <w:color w:val="0000FF"/>
          <w:w w:val="84"/>
          <w:sz w:val="18"/>
          <w:szCs w:val="18"/>
        </w:rPr>
        <w:t>f</w:t>
      </w:r>
    </w:hyperlink>
    <w:hyperlink r:id="rId9">
      <w:r w:rsidRPr="005D7282">
        <w:rPr>
          <w:rFonts w:eastAsia="Arial" w:cs="Arial"/>
          <w:color w:val="0000FF"/>
          <w:w w:val="76"/>
          <w:sz w:val="18"/>
          <w:szCs w:val="18"/>
        </w:rPr>
        <w:t>r</w:t>
      </w:r>
    </w:hyperlink>
    <w:hyperlink r:id="rId10">
      <w:r w:rsidRPr="005D7282">
        <w:rPr>
          <w:rFonts w:eastAsia="Arial" w:cs="Arial"/>
          <w:color w:val="0000FF"/>
          <w:w w:val="98"/>
          <w:sz w:val="18"/>
          <w:szCs w:val="18"/>
        </w:rPr>
        <w:t>ba.</w:t>
      </w:r>
    </w:hyperlink>
    <w:hyperlink r:id="rId11">
      <w:r w:rsidRPr="005D7282">
        <w:rPr>
          <w:rFonts w:eastAsia="Arial" w:cs="Arial"/>
          <w:color w:val="0000FF"/>
          <w:w w:val="99"/>
          <w:sz w:val="18"/>
          <w:szCs w:val="18"/>
        </w:rPr>
        <w:t>ut</w:t>
      </w:r>
    </w:hyperlink>
    <w:hyperlink r:id="rId12">
      <w:r w:rsidRPr="005D7282">
        <w:rPr>
          <w:rFonts w:eastAsia="Arial" w:cs="Arial"/>
          <w:color w:val="0000FF"/>
          <w:sz w:val="18"/>
          <w:szCs w:val="18"/>
        </w:rPr>
        <w:t>n.</w:t>
      </w:r>
    </w:hyperlink>
    <w:hyperlink r:id="rId13">
      <w:r w:rsidRPr="005D7282">
        <w:rPr>
          <w:rFonts w:eastAsia="Arial" w:cs="Arial"/>
          <w:color w:val="0000FF"/>
          <w:w w:val="94"/>
          <w:sz w:val="18"/>
          <w:szCs w:val="18"/>
        </w:rPr>
        <w:t>ed</w:t>
      </w:r>
    </w:hyperlink>
    <w:hyperlink r:id="rId14">
      <w:r w:rsidRPr="005D7282">
        <w:rPr>
          <w:rFonts w:eastAsia="Arial" w:cs="Arial"/>
          <w:color w:val="0000FF"/>
          <w:sz w:val="18"/>
          <w:szCs w:val="18"/>
        </w:rPr>
        <w:t>u.</w:t>
      </w:r>
    </w:hyperlink>
    <w:hyperlink r:id="rId15">
      <w:r w:rsidRPr="005D7282">
        <w:rPr>
          <w:rFonts w:eastAsia="Arial" w:cs="Arial"/>
          <w:color w:val="0000FF"/>
          <w:w w:val="95"/>
          <w:sz w:val="18"/>
          <w:szCs w:val="18"/>
        </w:rPr>
        <w:t>ar</w:t>
      </w:r>
    </w:hyperlink>
    <w:hyperlink r:id="rId16">
      <w:r w:rsidRPr="005D7282">
        <w:rPr>
          <w:rFonts w:eastAsia="Arial" w:cs="Arial"/>
          <w:color w:val="000000"/>
          <w:sz w:val="18"/>
          <w:szCs w:val="18"/>
        </w:rPr>
        <w:t> </w:t>
      </w:r>
    </w:hyperlink>
    <w:r w:rsidRPr="005D7282">
      <w:rPr>
        <w:rFonts w:eastAsia="Arial" w:cs="Arial"/>
        <w:color w:val="000000"/>
        <w:sz w:val="18"/>
        <w:szCs w:val="18"/>
      </w:rPr>
      <w:t xml:space="preserve">                 </w:t>
    </w:r>
    <w:r w:rsidR="002346F2" w:rsidRPr="00195CC5">
      <w:rPr>
        <w:sz w:val="16"/>
        <w:szCs w:val="16"/>
      </w:rPr>
      <w:fldChar w:fldCharType="begin"/>
    </w:r>
    <w:r w:rsidR="00195CC5" w:rsidRPr="00195CC5">
      <w:rPr>
        <w:sz w:val="16"/>
        <w:szCs w:val="16"/>
      </w:rPr>
      <w:instrText xml:space="preserve"> PAGE   \* MERGEFORMAT </w:instrText>
    </w:r>
    <w:r w:rsidR="002346F2" w:rsidRPr="00195CC5">
      <w:rPr>
        <w:sz w:val="16"/>
        <w:szCs w:val="16"/>
      </w:rPr>
      <w:fldChar w:fldCharType="separate"/>
    </w:r>
    <w:r w:rsidR="001B4FC2">
      <w:rPr>
        <w:noProof/>
        <w:sz w:val="16"/>
        <w:szCs w:val="16"/>
      </w:rPr>
      <w:t>1</w:t>
    </w:r>
    <w:r w:rsidR="002346F2" w:rsidRPr="00195CC5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11D1" w:rsidRDefault="00D011D1">
      <w:r>
        <w:separator/>
      </w:r>
    </w:p>
  </w:footnote>
  <w:footnote w:type="continuationSeparator" w:id="0">
    <w:p w:rsidR="00D011D1" w:rsidRDefault="00D011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D56" w:rsidRDefault="002346F2">
    <w:pPr>
      <w:pStyle w:val="Encabezado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B52D56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B52D56">
      <w:rPr>
        <w:rStyle w:val="Nmerodepgina"/>
        <w:noProof/>
      </w:rPr>
      <w:t>2</w:t>
    </w:r>
    <w:r>
      <w:rPr>
        <w:rStyle w:val="Nmerodepgina"/>
      </w:rPr>
      <w:fldChar w:fldCharType="end"/>
    </w:r>
  </w:p>
  <w:p w:rsidR="00B52D56" w:rsidRDefault="00B52D56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D56" w:rsidRDefault="00FD364D">
    <w:pPr>
      <w:pStyle w:val="Encabezado"/>
      <w:ind w:right="360"/>
    </w:pPr>
    <w:r>
      <w:rPr>
        <w:noProof/>
        <w:lang w:val="en-US" w:eastAsia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-351790</wp:posOffset>
          </wp:positionH>
          <wp:positionV relativeFrom="paragraph">
            <wp:posOffset>46990</wp:posOffset>
          </wp:positionV>
          <wp:extent cx="1800225" cy="532130"/>
          <wp:effectExtent l="0" t="0" r="9525" b="1270"/>
          <wp:wrapSquare wrapText="bothSides"/>
          <wp:docPr id="3" name="Imagen 3" descr="ut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 descr="ut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26" t="17021" r="6720" b="11943"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53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1"/>
    <w:multiLevelType w:val="singleLevel"/>
    <w:tmpl w:val="042EBF3A"/>
    <w:lvl w:ilvl="0">
      <w:start w:val="1"/>
      <w:numFmt w:val="bullet"/>
      <w:pStyle w:val="Listaconvieta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 w15:restartNumberingAfterBreak="0">
    <w:nsid w:val="FFFFFF82"/>
    <w:multiLevelType w:val="singleLevel"/>
    <w:tmpl w:val="6046C338"/>
    <w:lvl w:ilvl="0">
      <w:start w:val="1"/>
      <w:numFmt w:val="bullet"/>
      <w:pStyle w:val="Listaconvieta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2FFD3A6F"/>
    <w:multiLevelType w:val="hybridMultilevel"/>
    <w:tmpl w:val="2062D466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317FF6"/>
    <w:multiLevelType w:val="hybridMultilevel"/>
    <w:tmpl w:val="B4D87146"/>
    <w:lvl w:ilvl="0" w:tplc="B92C7F72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6C440F"/>
    <w:multiLevelType w:val="hybridMultilevel"/>
    <w:tmpl w:val="8FFACBB6"/>
    <w:lvl w:ilvl="0" w:tplc="ECF885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8B3F07"/>
    <w:multiLevelType w:val="hybridMultilevel"/>
    <w:tmpl w:val="15E0B43A"/>
    <w:lvl w:ilvl="0" w:tplc="2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1F7BC4"/>
    <w:multiLevelType w:val="hybridMultilevel"/>
    <w:tmpl w:val="E49E0C32"/>
    <w:lvl w:ilvl="0" w:tplc="ECF88528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266EFF6">
      <w:start w:val="1"/>
      <w:numFmt w:val="ordinal"/>
      <w:lvlText w:val="%3."/>
      <w:lvlJc w:val="left"/>
      <w:pPr>
        <w:ind w:left="2160" w:hanging="180"/>
      </w:pPr>
      <w:rPr>
        <w:rFonts w:hint="default"/>
      </w:r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D1196B"/>
    <w:multiLevelType w:val="hybridMultilevel"/>
    <w:tmpl w:val="26B40B84"/>
    <w:lvl w:ilvl="0" w:tplc="93628F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E33D81"/>
    <w:multiLevelType w:val="hybridMultilevel"/>
    <w:tmpl w:val="57B2B13E"/>
    <w:lvl w:ilvl="0" w:tplc="93628F7C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59544636"/>
    <w:multiLevelType w:val="hybridMultilevel"/>
    <w:tmpl w:val="8B663254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F721D4"/>
    <w:multiLevelType w:val="hybridMultilevel"/>
    <w:tmpl w:val="E2F0B308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7F958BD"/>
    <w:multiLevelType w:val="hybridMultilevel"/>
    <w:tmpl w:val="46D6E6C4"/>
    <w:lvl w:ilvl="0" w:tplc="93628F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C052FEF"/>
    <w:multiLevelType w:val="hybridMultilevel"/>
    <w:tmpl w:val="86DACF28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CB3940"/>
    <w:multiLevelType w:val="hybridMultilevel"/>
    <w:tmpl w:val="FF3AF5D2"/>
    <w:lvl w:ilvl="0" w:tplc="7AFCB818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CC1B98"/>
    <w:multiLevelType w:val="hybridMultilevel"/>
    <w:tmpl w:val="9F4A50B6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10"/>
  </w:num>
  <w:num w:numId="4">
    <w:abstractNumId w:val="12"/>
  </w:num>
  <w:num w:numId="5">
    <w:abstractNumId w:val="6"/>
  </w:num>
  <w:num w:numId="6">
    <w:abstractNumId w:val="2"/>
  </w:num>
  <w:num w:numId="7">
    <w:abstractNumId w:val="14"/>
  </w:num>
  <w:num w:numId="8">
    <w:abstractNumId w:val="5"/>
  </w:num>
  <w:num w:numId="9">
    <w:abstractNumId w:val="9"/>
  </w:num>
  <w:num w:numId="10">
    <w:abstractNumId w:val="4"/>
  </w:num>
  <w:num w:numId="11">
    <w:abstractNumId w:val="11"/>
  </w:num>
  <w:num w:numId="12">
    <w:abstractNumId w:val="7"/>
  </w:num>
  <w:num w:numId="13">
    <w:abstractNumId w:val="8"/>
  </w:num>
  <w:num w:numId="14">
    <w:abstractNumId w:val="3"/>
  </w:num>
  <w:num w:numId="15">
    <w:abstractNumId w:val="1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25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A5C56"/>
    <w:rsid w:val="000013DB"/>
    <w:rsid w:val="00005036"/>
    <w:rsid w:val="00005469"/>
    <w:rsid w:val="00006C81"/>
    <w:rsid w:val="00010C7B"/>
    <w:rsid w:val="00014738"/>
    <w:rsid w:val="00015213"/>
    <w:rsid w:val="000239E0"/>
    <w:rsid w:val="0002772B"/>
    <w:rsid w:val="000332A2"/>
    <w:rsid w:val="00033C34"/>
    <w:rsid w:val="00035887"/>
    <w:rsid w:val="00037F72"/>
    <w:rsid w:val="00042ED1"/>
    <w:rsid w:val="00047BD4"/>
    <w:rsid w:val="00062E3D"/>
    <w:rsid w:val="00064E13"/>
    <w:rsid w:val="00065605"/>
    <w:rsid w:val="000658BC"/>
    <w:rsid w:val="00067F4C"/>
    <w:rsid w:val="000729A3"/>
    <w:rsid w:val="00074180"/>
    <w:rsid w:val="00083CA3"/>
    <w:rsid w:val="00085022"/>
    <w:rsid w:val="00085E65"/>
    <w:rsid w:val="00090585"/>
    <w:rsid w:val="00090B47"/>
    <w:rsid w:val="0009443E"/>
    <w:rsid w:val="000954C2"/>
    <w:rsid w:val="0009646A"/>
    <w:rsid w:val="0009661A"/>
    <w:rsid w:val="00097264"/>
    <w:rsid w:val="000A384E"/>
    <w:rsid w:val="000B1B20"/>
    <w:rsid w:val="000B1F50"/>
    <w:rsid w:val="000B79B1"/>
    <w:rsid w:val="000C5DD0"/>
    <w:rsid w:val="000C6FA6"/>
    <w:rsid w:val="000D0A22"/>
    <w:rsid w:val="000D4E0C"/>
    <w:rsid w:val="000E3F15"/>
    <w:rsid w:val="000E4498"/>
    <w:rsid w:val="000E5D70"/>
    <w:rsid w:val="000E78E6"/>
    <w:rsid w:val="000E7BF4"/>
    <w:rsid w:val="000F1F89"/>
    <w:rsid w:val="000F3867"/>
    <w:rsid w:val="000F5415"/>
    <w:rsid w:val="000F5EAC"/>
    <w:rsid w:val="000F6428"/>
    <w:rsid w:val="000F6B96"/>
    <w:rsid w:val="000F741F"/>
    <w:rsid w:val="00101DAD"/>
    <w:rsid w:val="00102648"/>
    <w:rsid w:val="00102C2B"/>
    <w:rsid w:val="001056E8"/>
    <w:rsid w:val="001104F6"/>
    <w:rsid w:val="00110B8B"/>
    <w:rsid w:val="00113E1B"/>
    <w:rsid w:val="00116B84"/>
    <w:rsid w:val="00120A98"/>
    <w:rsid w:val="0012681E"/>
    <w:rsid w:val="001272CA"/>
    <w:rsid w:val="00127710"/>
    <w:rsid w:val="001307FF"/>
    <w:rsid w:val="00133842"/>
    <w:rsid w:val="00135FEE"/>
    <w:rsid w:val="00136220"/>
    <w:rsid w:val="00140E9F"/>
    <w:rsid w:val="001435D1"/>
    <w:rsid w:val="001452F6"/>
    <w:rsid w:val="00145B08"/>
    <w:rsid w:val="00152AEA"/>
    <w:rsid w:val="00155041"/>
    <w:rsid w:val="0015752D"/>
    <w:rsid w:val="0016170C"/>
    <w:rsid w:val="00162776"/>
    <w:rsid w:val="00166909"/>
    <w:rsid w:val="00166ABA"/>
    <w:rsid w:val="00166DFD"/>
    <w:rsid w:val="00173EFD"/>
    <w:rsid w:val="0017791D"/>
    <w:rsid w:val="001823F7"/>
    <w:rsid w:val="001825CA"/>
    <w:rsid w:val="00182C1A"/>
    <w:rsid w:val="00183D63"/>
    <w:rsid w:val="001925EA"/>
    <w:rsid w:val="00192748"/>
    <w:rsid w:val="001929E1"/>
    <w:rsid w:val="0019416D"/>
    <w:rsid w:val="00195CC5"/>
    <w:rsid w:val="001A17EE"/>
    <w:rsid w:val="001A22F2"/>
    <w:rsid w:val="001A33A1"/>
    <w:rsid w:val="001A682A"/>
    <w:rsid w:val="001B0660"/>
    <w:rsid w:val="001B146C"/>
    <w:rsid w:val="001B4FC2"/>
    <w:rsid w:val="001B7D0A"/>
    <w:rsid w:val="001B7F27"/>
    <w:rsid w:val="001C12B9"/>
    <w:rsid w:val="001C3987"/>
    <w:rsid w:val="001C7023"/>
    <w:rsid w:val="001C769E"/>
    <w:rsid w:val="001D3460"/>
    <w:rsid w:val="001D385B"/>
    <w:rsid w:val="001E05D8"/>
    <w:rsid w:val="001E1D53"/>
    <w:rsid w:val="001E285E"/>
    <w:rsid w:val="001E56C7"/>
    <w:rsid w:val="001F3A6C"/>
    <w:rsid w:val="001F782F"/>
    <w:rsid w:val="001F7A24"/>
    <w:rsid w:val="0020090C"/>
    <w:rsid w:val="00203231"/>
    <w:rsid w:val="00211A50"/>
    <w:rsid w:val="00211F9A"/>
    <w:rsid w:val="00215774"/>
    <w:rsid w:val="00217EF7"/>
    <w:rsid w:val="00220C31"/>
    <w:rsid w:val="00220F4D"/>
    <w:rsid w:val="00222BBA"/>
    <w:rsid w:val="002238DB"/>
    <w:rsid w:val="00223CEE"/>
    <w:rsid w:val="0022591E"/>
    <w:rsid w:val="002259F9"/>
    <w:rsid w:val="00226A24"/>
    <w:rsid w:val="00227EFF"/>
    <w:rsid w:val="00230841"/>
    <w:rsid w:val="00231C1C"/>
    <w:rsid w:val="00232033"/>
    <w:rsid w:val="00232E19"/>
    <w:rsid w:val="002346F2"/>
    <w:rsid w:val="00236B88"/>
    <w:rsid w:val="00241049"/>
    <w:rsid w:val="002414DE"/>
    <w:rsid w:val="00241CEF"/>
    <w:rsid w:val="00243E2A"/>
    <w:rsid w:val="00246AB6"/>
    <w:rsid w:val="0025002F"/>
    <w:rsid w:val="00255DFC"/>
    <w:rsid w:val="002602FA"/>
    <w:rsid w:val="00264D43"/>
    <w:rsid w:val="00271814"/>
    <w:rsid w:val="00272347"/>
    <w:rsid w:val="0027678D"/>
    <w:rsid w:val="00277FF7"/>
    <w:rsid w:val="00280114"/>
    <w:rsid w:val="0028097B"/>
    <w:rsid w:val="00281078"/>
    <w:rsid w:val="00283700"/>
    <w:rsid w:val="00283DDE"/>
    <w:rsid w:val="00284C34"/>
    <w:rsid w:val="0029318F"/>
    <w:rsid w:val="002947D4"/>
    <w:rsid w:val="002A0CEC"/>
    <w:rsid w:val="002A3351"/>
    <w:rsid w:val="002A51E2"/>
    <w:rsid w:val="002A5672"/>
    <w:rsid w:val="002B0B9D"/>
    <w:rsid w:val="002B1457"/>
    <w:rsid w:val="002B2C4A"/>
    <w:rsid w:val="002B375A"/>
    <w:rsid w:val="002C7018"/>
    <w:rsid w:val="002C7390"/>
    <w:rsid w:val="002D3232"/>
    <w:rsid w:val="002D455D"/>
    <w:rsid w:val="002E1C8D"/>
    <w:rsid w:val="002E3499"/>
    <w:rsid w:val="002F22C6"/>
    <w:rsid w:val="002F380E"/>
    <w:rsid w:val="002F56EA"/>
    <w:rsid w:val="002F6B25"/>
    <w:rsid w:val="00301210"/>
    <w:rsid w:val="00302EE9"/>
    <w:rsid w:val="00303B29"/>
    <w:rsid w:val="00303E69"/>
    <w:rsid w:val="00306A39"/>
    <w:rsid w:val="00306ABB"/>
    <w:rsid w:val="00310E74"/>
    <w:rsid w:val="00311C03"/>
    <w:rsid w:val="00311D5E"/>
    <w:rsid w:val="00312B41"/>
    <w:rsid w:val="00312E1F"/>
    <w:rsid w:val="0031380F"/>
    <w:rsid w:val="00321106"/>
    <w:rsid w:val="00321BF7"/>
    <w:rsid w:val="00324570"/>
    <w:rsid w:val="003265A0"/>
    <w:rsid w:val="0032725D"/>
    <w:rsid w:val="003273B7"/>
    <w:rsid w:val="00331E84"/>
    <w:rsid w:val="00334F33"/>
    <w:rsid w:val="00336A30"/>
    <w:rsid w:val="00343707"/>
    <w:rsid w:val="00343C32"/>
    <w:rsid w:val="00346E55"/>
    <w:rsid w:val="00346EC2"/>
    <w:rsid w:val="003479B0"/>
    <w:rsid w:val="00347ADB"/>
    <w:rsid w:val="0035242F"/>
    <w:rsid w:val="00357A26"/>
    <w:rsid w:val="003630D8"/>
    <w:rsid w:val="003639A8"/>
    <w:rsid w:val="00367017"/>
    <w:rsid w:val="00367F6B"/>
    <w:rsid w:val="003708D5"/>
    <w:rsid w:val="00373A0F"/>
    <w:rsid w:val="00377F90"/>
    <w:rsid w:val="00381524"/>
    <w:rsid w:val="00382BBA"/>
    <w:rsid w:val="003831DA"/>
    <w:rsid w:val="00385193"/>
    <w:rsid w:val="003854C2"/>
    <w:rsid w:val="0038681F"/>
    <w:rsid w:val="00387F31"/>
    <w:rsid w:val="0039253F"/>
    <w:rsid w:val="003978E8"/>
    <w:rsid w:val="003A3627"/>
    <w:rsid w:val="003A50FA"/>
    <w:rsid w:val="003A7F93"/>
    <w:rsid w:val="003B2684"/>
    <w:rsid w:val="003B2A26"/>
    <w:rsid w:val="003C2162"/>
    <w:rsid w:val="003C3781"/>
    <w:rsid w:val="003D0A59"/>
    <w:rsid w:val="003D38BD"/>
    <w:rsid w:val="003E26D8"/>
    <w:rsid w:val="003E4555"/>
    <w:rsid w:val="003E4604"/>
    <w:rsid w:val="003E4F46"/>
    <w:rsid w:val="003E6A84"/>
    <w:rsid w:val="003F3876"/>
    <w:rsid w:val="003F39BF"/>
    <w:rsid w:val="003F51A8"/>
    <w:rsid w:val="003F520F"/>
    <w:rsid w:val="00405891"/>
    <w:rsid w:val="0041301B"/>
    <w:rsid w:val="00414717"/>
    <w:rsid w:val="0041542E"/>
    <w:rsid w:val="004158B6"/>
    <w:rsid w:val="00416890"/>
    <w:rsid w:val="004168E5"/>
    <w:rsid w:val="0042180F"/>
    <w:rsid w:val="00426EA4"/>
    <w:rsid w:val="004321F0"/>
    <w:rsid w:val="004349E3"/>
    <w:rsid w:val="004375FC"/>
    <w:rsid w:val="0043770A"/>
    <w:rsid w:val="00450E99"/>
    <w:rsid w:val="00451552"/>
    <w:rsid w:val="00451875"/>
    <w:rsid w:val="00453D50"/>
    <w:rsid w:val="00461AF0"/>
    <w:rsid w:val="004634D5"/>
    <w:rsid w:val="00465E03"/>
    <w:rsid w:val="00472337"/>
    <w:rsid w:val="0047394D"/>
    <w:rsid w:val="00481B6F"/>
    <w:rsid w:val="00485737"/>
    <w:rsid w:val="004900BB"/>
    <w:rsid w:val="004932F0"/>
    <w:rsid w:val="004957A9"/>
    <w:rsid w:val="00496D2D"/>
    <w:rsid w:val="00496DE4"/>
    <w:rsid w:val="004A05B1"/>
    <w:rsid w:val="004A14E8"/>
    <w:rsid w:val="004A2314"/>
    <w:rsid w:val="004C230B"/>
    <w:rsid w:val="004C7A30"/>
    <w:rsid w:val="004D12DC"/>
    <w:rsid w:val="004D4000"/>
    <w:rsid w:val="004D6ADE"/>
    <w:rsid w:val="004E541A"/>
    <w:rsid w:val="004E7674"/>
    <w:rsid w:val="004F0C05"/>
    <w:rsid w:val="004F0C80"/>
    <w:rsid w:val="0050646C"/>
    <w:rsid w:val="00507A7A"/>
    <w:rsid w:val="005127D6"/>
    <w:rsid w:val="00514263"/>
    <w:rsid w:val="00524B74"/>
    <w:rsid w:val="0052765F"/>
    <w:rsid w:val="00527DA4"/>
    <w:rsid w:val="00527E95"/>
    <w:rsid w:val="0053617F"/>
    <w:rsid w:val="005369D8"/>
    <w:rsid w:val="005400D5"/>
    <w:rsid w:val="005455B8"/>
    <w:rsid w:val="00550476"/>
    <w:rsid w:val="00550F96"/>
    <w:rsid w:val="00553640"/>
    <w:rsid w:val="00554419"/>
    <w:rsid w:val="00555C95"/>
    <w:rsid w:val="00556F0B"/>
    <w:rsid w:val="005607BF"/>
    <w:rsid w:val="00565CB6"/>
    <w:rsid w:val="00565F6F"/>
    <w:rsid w:val="00566061"/>
    <w:rsid w:val="00567E69"/>
    <w:rsid w:val="0057223B"/>
    <w:rsid w:val="005776E4"/>
    <w:rsid w:val="005816C7"/>
    <w:rsid w:val="0058498D"/>
    <w:rsid w:val="00585E98"/>
    <w:rsid w:val="00586662"/>
    <w:rsid w:val="005871F0"/>
    <w:rsid w:val="005916B8"/>
    <w:rsid w:val="0059441C"/>
    <w:rsid w:val="00594BE2"/>
    <w:rsid w:val="00597617"/>
    <w:rsid w:val="00597DF2"/>
    <w:rsid w:val="005A1530"/>
    <w:rsid w:val="005A24CE"/>
    <w:rsid w:val="005A455E"/>
    <w:rsid w:val="005B056D"/>
    <w:rsid w:val="005B182F"/>
    <w:rsid w:val="005B2D6D"/>
    <w:rsid w:val="005B3E77"/>
    <w:rsid w:val="005B3FE1"/>
    <w:rsid w:val="005C14C5"/>
    <w:rsid w:val="005C1986"/>
    <w:rsid w:val="005C4788"/>
    <w:rsid w:val="005C7250"/>
    <w:rsid w:val="005D0172"/>
    <w:rsid w:val="005D259C"/>
    <w:rsid w:val="005D3CDB"/>
    <w:rsid w:val="005E0034"/>
    <w:rsid w:val="005E2C5F"/>
    <w:rsid w:val="005E4539"/>
    <w:rsid w:val="005E654F"/>
    <w:rsid w:val="005E74F3"/>
    <w:rsid w:val="005E7D67"/>
    <w:rsid w:val="005F1A76"/>
    <w:rsid w:val="005F46F6"/>
    <w:rsid w:val="005F5CBC"/>
    <w:rsid w:val="005F65E1"/>
    <w:rsid w:val="0060073D"/>
    <w:rsid w:val="006108E2"/>
    <w:rsid w:val="00611836"/>
    <w:rsid w:val="00612B9D"/>
    <w:rsid w:val="0062193B"/>
    <w:rsid w:val="00621EBA"/>
    <w:rsid w:val="006238AB"/>
    <w:rsid w:val="0063265B"/>
    <w:rsid w:val="006332F7"/>
    <w:rsid w:val="00633E32"/>
    <w:rsid w:val="00644D39"/>
    <w:rsid w:val="00645DE9"/>
    <w:rsid w:val="0064765B"/>
    <w:rsid w:val="00651726"/>
    <w:rsid w:val="00664D12"/>
    <w:rsid w:val="00676B64"/>
    <w:rsid w:val="00677129"/>
    <w:rsid w:val="00684F9E"/>
    <w:rsid w:val="0069083D"/>
    <w:rsid w:val="0069177B"/>
    <w:rsid w:val="0069185E"/>
    <w:rsid w:val="0069350B"/>
    <w:rsid w:val="006942F7"/>
    <w:rsid w:val="00694913"/>
    <w:rsid w:val="00695F42"/>
    <w:rsid w:val="00696D37"/>
    <w:rsid w:val="006A00D0"/>
    <w:rsid w:val="006A0F57"/>
    <w:rsid w:val="006A2B8A"/>
    <w:rsid w:val="006A3675"/>
    <w:rsid w:val="006A4F00"/>
    <w:rsid w:val="006A5B51"/>
    <w:rsid w:val="006A6323"/>
    <w:rsid w:val="006A757D"/>
    <w:rsid w:val="006A7A7F"/>
    <w:rsid w:val="006B3ABE"/>
    <w:rsid w:val="006B3F7F"/>
    <w:rsid w:val="006B43A1"/>
    <w:rsid w:val="006B4E8D"/>
    <w:rsid w:val="006B6436"/>
    <w:rsid w:val="006C10B6"/>
    <w:rsid w:val="006C2933"/>
    <w:rsid w:val="006C49BF"/>
    <w:rsid w:val="006D379E"/>
    <w:rsid w:val="006E0839"/>
    <w:rsid w:val="006E2025"/>
    <w:rsid w:val="006E3266"/>
    <w:rsid w:val="006E3775"/>
    <w:rsid w:val="006E5AB9"/>
    <w:rsid w:val="006F0834"/>
    <w:rsid w:val="006F137E"/>
    <w:rsid w:val="006F38F9"/>
    <w:rsid w:val="006F41B3"/>
    <w:rsid w:val="006F5E05"/>
    <w:rsid w:val="0070147A"/>
    <w:rsid w:val="0070301B"/>
    <w:rsid w:val="00706964"/>
    <w:rsid w:val="0070787A"/>
    <w:rsid w:val="00707F7F"/>
    <w:rsid w:val="007123FE"/>
    <w:rsid w:val="007272BE"/>
    <w:rsid w:val="00733D50"/>
    <w:rsid w:val="007362FB"/>
    <w:rsid w:val="00740481"/>
    <w:rsid w:val="00744849"/>
    <w:rsid w:val="00751230"/>
    <w:rsid w:val="00755F74"/>
    <w:rsid w:val="00756EFC"/>
    <w:rsid w:val="007604C7"/>
    <w:rsid w:val="00761687"/>
    <w:rsid w:val="007617FC"/>
    <w:rsid w:val="007635A6"/>
    <w:rsid w:val="007644A1"/>
    <w:rsid w:val="007652D2"/>
    <w:rsid w:val="00767D58"/>
    <w:rsid w:val="007716E9"/>
    <w:rsid w:val="0077342C"/>
    <w:rsid w:val="007741A6"/>
    <w:rsid w:val="00780477"/>
    <w:rsid w:val="007812C7"/>
    <w:rsid w:val="00781370"/>
    <w:rsid w:val="00781D0E"/>
    <w:rsid w:val="00783ACE"/>
    <w:rsid w:val="00783B79"/>
    <w:rsid w:val="00784748"/>
    <w:rsid w:val="00785364"/>
    <w:rsid w:val="00787600"/>
    <w:rsid w:val="00790B60"/>
    <w:rsid w:val="007A05E7"/>
    <w:rsid w:val="007A08D7"/>
    <w:rsid w:val="007A321C"/>
    <w:rsid w:val="007A386D"/>
    <w:rsid w:val="007A782A"/>
    <w:rsid w:val="007B1458"/>
    <w:rsid w:val="007B1469"/>
    <w:rsid w:val="007B24C8"/>
    <w:rsid w:val="007B547D"/>
    <w:rsid w:val="007B5831"/>
    <w:rsid w:val="007B728D"/>
    <w:rsid w:val="007C0377"/>
    <w:rsid w:val="007D2543"/>
    <w:rsid w:val="007D50FA"/>
    <w:rsid w:val="007E5772"/>
    <w:rsid w:val="007E5E3F"/>
    <w:rsid w:val="007F0047"/>
    <w:rsid w:val="007F365C"/>
    <w:rsid w:val="007F4063"/>
    <w:rsid w:val="007F6C34"/>
    <w:rsid w:val="00801ED5"/>
    <w:rsid w:val="008057B2"/>
    <w:rsid w:val="00807435"/>
    <w:rsid w:val="00824934"/>
    <w:rsid w:val="0082509C"/>
    <w:rsid w:val="008262B9"/>
    <w:rsid w:val="00826319"/>
    <w:rsid w:val="00827F82"/>
    <w:rsid w:val="00834487"/>
    <w:rsid w:val="00835C39"/>
    <w:rsid w:val="008371E1"/>
    <w:rsid w:val="00837D1C"/>
    <w:rsid w:val="008439D2"/>
    <w:rsid w:val="00847A60"/>
    <w:rsid w:val="00851444"/>
    <w:rsid w:val="008527D9"/>
    <w:rsid w:val="00853DB0"/>
    <w:rsid w:val="008549FD"/>
    <w:rsid w:val="00857916"/>
    <w:rsid w:val="00861FEC"/>
    <w:rsid w:val="00862843"/>
    <w:rsid w:val="00862C31"/>
    <w:rsid w:val="00865851"/>
    <w:rsid w:val="0087132F"/>
    <w:rsid w:val="00874D84"/>
    <w:rsid w:val="00876405"/>
    <w:rsid w:val="0088012C"/>
    <w:rsid w:val="0088076A"/>
    <w:rsid w:val="008831CD"/>
    <w:rsid w:val="00895B4C"/>
    <w:rsid w:val="00896AFB"/>
    <w:rsid w:val="008A2B36"/>
    <w:rsid w:val="008A46F3"/>
    <w:rsid w:val="008A6FB1"/>
    <w:rsid w:val="008B27BD"/>
    <w:rsid w:val="008B4495"/>
    <w:rsid w:val="008B72E5"/>
    <w:rsid w:val="008B765E"/>
    <w:rsid w:val="008C25BE"/>
    <w:rsid w:val="008D4D6C"/>
    <w:rsid w:val="008D6175"/>
    <w:rsid w:val="008D64FB"/>
    <w:rsid w:val="008D7CCA"/>
    <w:rsid w:val="008E02C3"/>
    <w:rsid w:val="008E043F"/>
    <w:rsid w:val="008E27BD"/>
    <w:rsid w:val="008E66E2"/>
    <w:rsid w:val="008F1678"/>
    <w:rsid w:val="008F2A57"/>
    <w:rsid w:val="008F4054"/>
    <w:rsid w:val="008F444F"/>
    <w:rsid w:val="008F73CF"/>
    <w:rsid w:val="00900677"/>
    <w:rsid w:val="0090073C"/>
    <w:rsid w:val="00900A03"/>
    <w:rsid w:val="00903C95"/>
    <w:rsid w:val="00907CDB"/>
    <w:rsid w:val="009102F5"/>
    <w:rsid w:val="00916166"/>
    <w:rsid w:val="009269DA"/>
    <w:rsid w:val="00932796"/>
    <w:rsid w:val="00933534"/>
    <w:rsid w:val="009344DE"/>
    <w:rsid w:val="009350DB"/>
    <w:rsid w:val="00935E73"/>
    <w:rsid w:val="00936BC0"/>
    <w:rsid w:val="00940B47"/>
    <w:rsid w:val="00943D65"/>
    <w:rsid w:val="00943FC6"/>
    <w:rsid w:val="009465D5"/>
    <w:rsid w:val="00950374"/>
    <w:rsid w:val="00951D21"/>
    <w:rsid w:val="00953BD2"/>
    <w:rsid w:val="00960F7C"/>
    <w:rsid w:val="00961012"/>
    <w:rsid w:val="0096637F"/>
    <w:rsid w:val="00966E29"/>
    <w:rsid w:val="00970142"/>
    <w:rsid w:val="00971657"/>
    <w:rsid w:val="00972CC6"/>
    <w:rsid w:val="00974A51"/>
    <w:rsid w:val="00974C99"/>
    <w:rsid w:val="00982A2B"/>
    <w:rsid w:val="0098517B"/>
    <w:rsid w:val="009904E0"/>
    <w:rsid w:val="00992DA8"/>
    <w:rsid w:val="00993C32"/>
    <w:rsid w:val="009962BC"/>
    <w:rsid w:val="00996D78"/>
    <w:rsid w:val="009A558B"/>
    <w:rsid w:val="009A5C6D"/>
    <w:rsid w:val="009B0621"/>
    <w:rsid w:val="009B0FEE"/>
    <w:rsid w:val="009B28EB"/>
    <w:rsid w:val="009B5AA1"/>
    <w:rsid w:val="009B7D15"/>
    <w:rsid w:val="009C0EE5"/>
    <w:rsid w:val="009C1E30"/>
    <w:rsid w:val="009C43DE"/>
    <w:rsid w:val="009C4D15"/>
    <w:rsid w:val="009C502F"/>
    <w:rsid w:val="009D3F3C"/>
    <w:rsid w:val="009D4A48"/>
    <w:rsid w:val="009D4C41"/>
    <w:rsid w:val="009E4581"/>
    <w:rsid w:val="009F1579"/>
    <w:rsid w:val="00A06011"/>
    <w:rsid w:val="00A065F5"/>
    <w:rsid w:val="00A10738"/>
    <w:rsid w:val="00A130E8"/>
    <w:rsid w:val="00A13237"/>
    <w:rsid w:val="00A161FA"/>
    <w:rsid w:val="00A209B3"/>
    <w:rsid w:val="00A22523"/>
    <w:rsid w:val="00A231D9"/>
    <w:rsid w:val="00A23B01"/>
    <w:rsid w:val="00A26A45"/>
    <w:rsid w:val="00A30046"/>
    <w:rsid w:val="00A303D5"/>
    <w:rsid w:val="00A32776"/>
    <w:rsid w:val="00A34D38"/>
    <w:rsid w:val="00A3635E"/>
    <w:rsid w:val="00A41086"/>
    <w:rsid w:val="00A41C0F"/>
    <w:rsid w:val="00A52376"/>
    <w:rsid w:val="00A62803"/>
    <w:rsid w:val="00A63A1E"/>
    <w:rsid w:val="00A71660"/>
    <w:rsid w:val="00A72B4D"/>
    <w:rsid w:val="00A7476C"/>
    <w:rsid w:val="00A74CDB"/>
    <w:rsid w:val="00A80ECC"/>
    <w:rsid w:val="00A81BCD"/>
    <w:rsid w:val="00A82824"/>
    <w:rsid w:val="00A83B4C"/>
    <w:rsid w:val="00A9160B"/>
    <w:rsid w:val="00A9260C"/>
    <w:rsid w:val="00A9278F"/>
    <w:rsid w:val="00A94B96"/>
    <w:rsid w:val="00A9644C"/>
    <w:rsid w:val="00AA3250"/>
    <w:rsid w:val="00AA5C3E"/>
    <w:rsid w:val="00AA63B6"/>
    <w:rsid w:val="00AA6F09"/>
    <w:rsid w:val="00AB1374"/>
    <w:rsid w:val="00AB1E66"/>
    <w:rsid w:val="00AB20B7"/>
    <w:rsid w:val="00AC0ADB"/>
    <w:rsid w:val="00AD1E38"/>
    <w:rsid w:val="00AD7898"/>
    <w:rsid w:val="00AE392F"/>
    <w:rsid w:val="00AE3D66"/>
    <w:rsid w:val="00AE4EBF"/>
    <w:rsid w:val="00AE67A6"/>
    <w:rsid w:val="00AF1DCB"/>
    <w:rsid w:val="00AF45A8"/>
    <w:rsid w:val="00AF4CB0"/>
    <w:rsid w:val="00B0052C"/>
    <w:rsid w:val="00B023D9"/>
    <w:rsid w:val="00B025E9"/>
    <w:rsid w:val="00B11F6A"/>
    <w:rsid w:val="00B153DF"/>
    <w:rsid w:val="00B16D15"/>
    <w:rsid w:val="00B179F3"/>
    <w:rsid w:val="00B17E43"/>
    <w:rsid w:val="00B272DF"/>
    <w:rsid w:val="00B27954"/>
    <w:rsid w:val="00B302BB"/>
    <w:rsid w:val="00B315C1"/>
    <w:rsid w:val="00B33517"/>
    <w:rsid w:val="00B339BB"/>
    <w:rsid w:val="00B33FDF"/>
    <w:rsid w:val="00B36326"/>
    <w:rsid w:val="00B3670C"/>
    <w:rsid w:val="00B373AD"/>
    <w:rsid w:val="00B40140"/>
    <w:rsid w:val="00B431C7"/>
    <w:rsid w:val="00B4370A"/>
    <w:rsid w:val="00B447AA"/>
    <w:rsid w:val="00B476EF"/>
    <w:rsid w:val="00B504C5"/>
    <w:rsid w:val="00B50A25"/>
    <w:rsid w:val="00B52D56"/>
    <w:rsid w:val="00B564FF"/>
    <w:rsid w:val="00B57BE8"/>
    <w:rsid w:val="00B609D9"/>
    <w:rsid w:val="00B60D46"/>
    <w:rsid w:val="00B60FFB"/>
    <w:rsid w:val="00B61FF0"/>
    <w:rsid w:val="00B622CC"/>
    <w:rsid w:val="00B6302F"/>
    <w:rsid w:val="00B63F6B"/>
    <w:rsid w:val="00B701E5"/>
    <w:rsid w:val="00B76CD7"/>
    <w:rsid w:val="00B8284C"/>
    <w:rsid w:val="00B82B7F"/>
    <w:rsid w:val="00B83F1B"/>
    <w:rsid w:val="00B843B1"/>
    <w:rsid w:val="00B87ED0"/>
    <w:rsid w:val="00B91C36"/>
    <w:rsid w:val="00B95786"/>
    <w:rsid w:val="00BA04AF"/>
    <w:rsid w:val="00BA0E8E"/>
    <w:rsid w:val="00BA2628"/>
    <w:rsid w:val="00BA3B58"/>
    <w:rsid w:val="00BA3C9A"/>
    <w:rsid w:val="00BB6ACE"/>
    <w:rsid w:val="00BC0D1D"/>
    <w:rsid w:val="00BC367E"/>
    <w:rsid w:val="00BC40E2"/>
    <w:rsid w:val="00BC4496"/>
    <w:rsid w:val="00BC573D"/>
    <w:rsid w:val="00BC7CBA"/>
    <w:rsid w:val="00BD2444"/>
    <w:rsid w:val="00BD6A14"/>
    <w:rsid w:val="00BE011E"/>
    <w:rsid w:val="00BE33A9"/>
    <w:rsid w:val="00BE3ED4"/>
    <w:rsid w:val="00BE6409"/>
    <w:rsid w:val="00BE7C39"/>
    <w:rsid w:val="00BF1CAF"/>
    <w:rsid w:val="00BF4EE7"/>
    <w:rsid w:val="00BF5ABA"/>
    <w:rsid w:val="00BF6095"/>
    <w:rsid w:val="00BF75D8"/>
    <w:rsid w:val="00C052D2"/>
    <w:rsid w:val="00C10E4B"/>
    <w:rsid w:val="00C16B33"/>
    <w:rsid w:val="00C16C87"/>
    <w:rsid w:val="00C22ACF"/>
    <w:rsid w:val="00C2716F"/>
    <w:rsid w:val="00C30F0D"/>
    <w:rsid w:val="00C30F68"/>
    <w:rsid w:val="00C32A32"/>
    <w:rsid w:val="00C3579F"/>
    <w:rsid w:val="00C3684D"/>
    <w:rsid w:val="00C3747C"/>
    <w:rsid w:val="00C4036E"/>
    <w:rsid w:val="00C40E13"/>
    <w:rsid w:val="00C4110C"/>
    <w:rsid w:val="00C4166B"/>
    <w:rsid w:val="00C41E33"/>
    <w:rsid w:val="00C41F10"/>
    <w:rsid w:val="00C41F53"/>
    <w:rsid w:val="00C42C05"/>
    <w:rsid w:val="00C45273"/>
    <w:rsid w:val="00C520E7"/>
    <w:rsid w:val="00C523FF"/>
    <w:rsid w:val="00C55162"/>
    <w:rsid w:val="00C55610"/>
    <w:rsid w:val="00C5775B"/>
    <w:rsid w:val="00C5777C"/>
    <w:rsid w:val="00C62F13"/>
    <w:rsid w:val="00C66869"/>
    <w:rsid w:val="00C71365"/>
    <w:rsid w:val="00C726C1"/>
    <w:rsid w:val="00C72E7A"/>
    <w:rsid w:val="00C8169F"/>
    <w:rsid w:val="00C81B58"/>
    <w:rsid w:val="00C8346B"/>
    <w:rsid w:val="00C9338F"/>
    <w:rsid w:val="00CA172B"/>
    <w:rsid w:val="00CA5C56"/>
    <w:rsid w:val="00CB2A9E"/>
    <w:rsid w:val="00CB5011"/>
    <w:rsid w:val="00CB7D0E"/>
    <w:rsid w:val="00CC0C85"/>
    <w:rsid w:val="00CD0531"/>
    <w:rsid w:val="00CD279F"/>
    <w:rsid w:val="00CD34BD"/>
    <w:rsid w:val="00CD6272"/>
    <w:rsid w:val="00CD7088"/>
    <w:rsid w:val="00CE12DD"/>
    <w:rsid w:val="00CE6DF6"/>
    <w:rsid w:val="00CF0330"/>
    <w:rsid w:val="00CF0DDB"/>
    <w:rsid w:val="00CF25B5"/>
    <w:rsid w:val="00CF309C"/>
    <w:rsid w:val="00CF431C"/>
    <w:rsid w:val="00D0087B"/>
    <w:rsid w:val="00D011D1"/>
    <w:rsid w:val="00D02A5B"/>
    <w:rsid w:val="00D02D51"/>
    <w:rsid w:val="00D03A2F"/>
    <w:rsid w:val="00D06FB7"/>
    <w:rsid w:val="00D073AF"/>
    <w:rsid w:val="00D1030F"/>
    <w:rsid w:val="00D11AC1"/>
    <w:rsid w:val="00D11FBE"/>
    <w:rsid w:val="00D149BD"/>
    <w:rsid w:val="00D16F43"/>
    <w:rsid w:val="00D20389"/>
    <w:rsid w:val="00D247F3"/>
    <w:rsid w:val="00D269D9"/>
    <w:rsid w:val="00D26DD9"/>
    <w:rsid w:val="00D3154A"/>
    <w:rsid w:val="00D349E6"/>
    <w:rsid w:val="00D41C95"/>
    <w:rsid w:val="00D428F6"/>
    <w:rsid w:val="00D42F10"/>
    <w:rsid w:val="00D45BD4"/>
    <w:rsid w:val="00D52690"/>
    <w:rsid w:val="00D54B03"/>
    <w:rsid w:val="00D56818"/>
    <w:rsid w:val="00D603AF"/>
    <w:rsid w:val="00D63701"/>
    <w:rsid w:val="00D66AA0"/>
    <w:rsid w:val="00D71CFB"/>
    <w:rsid w:val="00D71D0E"/>
    <w:rsid w:val="00D757B6"/>
    <w:rsid w:val="00D8034B"/>
    <w:rsid w:val="00D84F6C"/>
    <w:rsid w:val="00D86A90"/>
    <w:rsid w:val="00D871C3"/>
    <w:rsid w:val="00D87248"/>
    <w:rsid w:val="00D90217"/>
    <w:rsid w:val="00D921E6"/>
    <w:rsid w:val="00D96A3A"/>
    <w:rsid w:val="00DB41C6"/>
    <w:rsid w:val="00DC5BAA"/>
    <w:rsid w:val="00DC64FB"/>
    <w:rsid w:val="00DC6B47"/>
    <w:rsid w:val="00DC7108"/>
    <w:rsid w:val="00DD56CD"/>
    <w:rsid w:val="00DE02FF"/>
    <w:rsid w:val="00DE194A"/>
    <w:rsid w:val="00DE4860"/>
    <w:rsid w:val="00DE5526"/>
    <w:rsid w:val="00DE6318"/>
    <w:rsid w:val="00DF27FB"/>
    <w:rsid w:val="00DF3275"/>
    <w:rsid w:val="00DF4277"/>
    <w:rsid w:val="00DF46CC"/>
    <w:rsid w:val="00DF5D3B"/>
    <w:rsid w:val="00E0066A"/>
    <w:rsid w:val="00E01024"/>
    <w:rsid w:val="00E012A6"/>
    <w:rsid w:val="00E02A45"/>
    <w:rsid w:val="00E04236"/>
    <w:rsid w:val="00E0516E"/>
    <w:rsid w:val="00E05401"/>
    <w:rsid w:val="00E05F1E"/>
    <w:rsid w:val="00E10D54"/>
    <w:rsid w:val="00E1274C"/>
    <w:rsid w:val="00E217F0"/>
    <w:rsid w:val="00E26B17"/>
    <w:rsid w:val="00E27CD2"/>
    <w:rsid w:val="00E27D74"/>
    <w:rsid w:val="00E27DD3"/>
    <w:rsid w:val="00E32015"/>
    <w:rsid w:val="00E37B8D"/>
    <w:rsid w:val="00E4102B"/>
    <w:rsid w:val="00E4231F"/>
    <w:rsid w:val="00E4233B"/>
    <w:rsid w:val="00E42928"/>
    <w:rsid w:val="00E44129"/>
    <w:rsid w:val="00E555F7"/>
    <w:rsid w:val="00E567C6"/>
    <w:rsid w:val="00E57D3B"/>
    <w:rsid w:val="00E61641"/>
    <w:rsid w:val="00E64F22"/>
    <w:rsid w:val="00E70411"/>
    <w:rsid w:val="00E717A7"/>
    <w:rsid w:val="00E72465"/>
    <w:rsid w:val="00E73640"/>
    <w:rsid w:val="00E7411B"/>
    <w:rsid w:val="00E776C0"/>
    <w:rsid w:val="00E82AD6"/>
    <w:rsid w:val="00E840D8"/>
    <w:rsid w:val="00E87344"/>
    <w:rsid w:val="00E8773C"/>
    <w:rsid w:val="00E9101D"/>
    <w:rsid w:val="00E91523"/>
    <w:rsid w:val="00E92A49"/>
    <w:rsid w:val="00E93052"/>
    <w:rsid w:val="00E942A8"/>
    <w:rsid w:val="00E94C33"/>
    <w:rsid w:val="00E97EE9"/>
    <w:rsid w:val="00EA0857"/>
    <w:rsid w:val="00EA1E76"/>
    <w:rsid w:val="00EA5E67"/>
    <w:rsid w:val="00EA7B8D"/>
    <w:rsid w:val="00EA7D94"/>
    <w:rsid w:val="00EB24C2"/>
    <w:rsid w:val="00EB32FC"/>
    <w:rsid w:val="00EB6433"/>
    <w:rsid w:val="00EB7B54"/>
    <w:rsid w:val="00EC1BC1"/>
    <w:rsid w:val="00EC1D06"/>
    <w:rsid w:val="00EC7B19"/>
    <w:rsid w:val="00ED3B0D"/>
    <w:rsid w:val="00ED5DB4"/>
    <w:rsid w:val="00ED62BF"/>
    <w:rsid w:val="00ED69D9"/>
    <w:rsid w:val="00EE373C"/>
    <w:rsid w:val="00EE45F2"/>
    <w:rsid w:val="00EF080A"/>
    <w:rsid w:val="00EF1A1B"/>
    <w:rsid w:val="00EF3225"/>
    <w:rsid w:val="00EF680A"/>
    <w:rsid w:val="00F00CAD"/>
    <w:rsid w:val="00F05843"/>
    <w:rsid w:val="00F07031"/>
    <w:rsid w:val="00F07AB8"/>
    <w:rsid w:val="00F12B0F"/>
    <w:rsid w:val="00F202E9"/>
    <w:rsid w:val="00F23D62"/>
    <w:rsid w:val="00F26F78"/>
    <w:rsid w:val="00F3121F"/>
    <w:rsid w:val="00F3122C"/>
    <w:rsid w:val="00F32DB6"/>
    <w:rsid w:val="00F35138"/>
    <w:rsid w:val="00F35B48"/>
    <w:rsid w:val="00F43322"/>
    <w:rsid w:val="00F4531B"/>
    <w:rsid w:val="00F4719E"/>
    <w:rsid w:val="00F51851"/>
    <w:rsid w:val="00F55C53"/>
    <w:rsid w:val="00F572EE"/>
    <w:rsid w:val="00F627B9"/>
    <w:rsid w:val="00F62826"/>
    <w:rsid w:val="00F64013"/>
    <w:rsid w:val="00F65B34"/>
    <w:rsid w:val="00F666AB"/>
    <w:rsid w:val="00F674A0"/>
    <w:rsid w:val="00F731B9"/>
    <w:rsid w:val="00F733CC"/>
    <w:rsid w:val="00F816B6"/>
    <w:rsid w:val="00F85293"/>
    <w:rsid w:val="00F90B06"/>
    <w:rsid w:val="00F90E2B"/>
    <w:rsid w:val="00F9309D"/>
    <w:rsid w:val="00FA5B71"/>
    <w:rsid w:val="00FB1D2A"/>
    <w:rsid w:val="00FB2EA5"/>
    <w:rsid w:val="00FB475D"/>
    <w:rsid w:val="00FC214F"/>
    <w:rsid w:val="00FC42AB"/>
    <w:rsid w:val="00FD0903"/>
    <w:rsid w:val="00FD364D"/>
    <w:rsid w:val="00FD3946"/>
    <w:rsid w:val="00FD728A"/>
    <w:rsid w:val="00FE456C"/>
    <w:rsid w:val="00FE7A8B"/>
    <w:rsid w:val="00FE7F28"/>
    <w:rsid w:val="00FF5C52"/>
    <w:rsid w:val="00FF6D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06CFE57"/>
  <w15:docId w15:val="{4C1E8933-1ACD-4572-85F1-4FA04D17D6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AR" w:eastAsia="es-A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70411"/>
    <w:rPr>
      <w:rFonts w:ascii="Arial" w:hAnsi="Arial"/>
      <w:sz w:val="24"/>
      <w:lang w:val="es-ES" w:eastAsia="zh-CN"/>
    </w:rPr>
  </w:style>
  <w:style w:type="paragraph" w:styleId="Ttulo1">
    <w:name w:val="heading 1"/>
    <w:basedOn w:val="Normal"/>
    <w:next w:val="Textoindependiente"/>
    <w:link w:val="Ttulo1Car"/>
    <w:qFormat/>
    <w:rsid w:val="008371E1"/>
    <w:pPr>
      <w:keepNext/>
      <w:spacing w:before="120"/>
      <w:outlineLvl w:val="0"/>
    </w:pPr>
    <w:rPr>
      <w:b/>
    </w:rPr>
  </w:style>
  <w:style w:type="paragraph" w:styleId="Ttulo2">
    <w:name w:val="heading 2"/>
    <w:basedOn w:val="Normal"/>
    <w:next w:val="Normal"/>
    <w:qFormat/>
    <w:rsid w:val="00E70411"/>
    <w:pPr>
      <w:keepNext/>
      <w:jc w:val="both"/>
      <w:outlineLvl w:val="1"/>
    </w:pPr>
    <w:rPr>
      <w:rFonts w:ascii="Verdana" w:hAnsi="Verdana"/>
      <w:b/>
      <w:sz w:val="18"/>
    </w:rPr>
  </w:style>
  <w:style w:type="paragraph" w:styleId="Ttulo3">
    <w:name w:val="heading 3"/>
    <w:basedOn w:val="Normal"/>
    <w:next w:val="Normal"/>
    <w:qFormat/>
    <w:rsid w:val="00E70411"/>
    <w:pPr>
      <w:keepNext/>
      <w:jc w:val="both"/>
      <w:outlineLvl w:val="2"/>
    </w:pPr>
    <w:rPr>
      <w:rFonts w:ascii="Verdana" w:hAnsi="Verdana"/>
      <w:b/>
    </w:rPr>
  </w:style>
  <w:style w:type="paragraph" w:styleId="Ttulo4">
    <w:name w:val="heading 4"/>
    <w:basedOn w:val="Normal"/>
    <w:next w:val="Normal"/>
    <w:qFormat/>
    <w:rsid w:val="00E70411"/>
    <w:pPr>
      <w:keepNext/>
      <w:outlineLvl w:val="3"/>
    </w:pPr>
    <w:rPr>
      <w:rFonts w:ascii="Tahoma" w:hAnsi="Tahoma"/>
      <w:b/>
      <w:snapToGrid w:val="0"/>
      <w:color w:val="000000"/>
      <w:sz w:val="18"/>
      <w:lang w:eastAsia="es-ES"/>
    </w:rPr>
  </w:style>
  <w:style w:type="paragraph" w:styleId="Ttulo5">
    <w:name w:val="heading 5"/>
    <w:basedOn w:val="Normal"/>
    <w:next w:val="Normal"/>
    <w:qFormat/>
    <w:rsid w:val="00E70411"/>
    <w:pPr>
      <w:keepNext/>
      <w:outlineLvl w:val="4"/>
    </w:pPr>
    <w:rPr>
      <w:rFonts w:ascii="Verdana" w:hAnsi="Verdana"/>
      <w:b/>
      <w:sz w:val="18"/>
      <w:szCs w:val="22"/>
    </w:rPr>
  </w:style>
  <w:style w:type="paragraph" w:styleId="Ttulo6">
    <w:name w:val="heading 6"/>
    <w:basedOn w:val="Normal"/>
    <w:qFormat/>
    <w:rsid w:val="00E70411"/>
    <w:pPr>
      <w:spacing w:before="100" w:after="100"/>
      <w:outlineLvl w:val="5"/>
    </w:pPr>
    <w:rPr>
      <w:rFonts w:ascii="Verdana" w:eastAsia="Arial Unicode MS" w:hAnsi="Verdana"/>
      <w:b/>
      <w:color w:val="0000FF"/>
      <w:sz w:val="16"/>
      <w:lang w:val="en-US"/>
    </w:rPr>
  </w:style>
  <w:style w:type="paragraph" w:styleId="Ttulo7">
    <w:name w:val="heading 7"/>
    <w:basedOn w:val="Normal"/>
    <w:next w:val="Normal"/>
    <w:qFormat/>
    <w:rsid w:val="00E70411"/>
    <w:pPr>
      <w:keepNext/>
      <w:jc w:val="center"/>
      <w:outlineLvl w:val="6"/>
    </w:pPr>
    <w:rPr>
      <w:rFonts w:ascii="Verdana" w:hAnsi="Verdana"/>
      <w:b/>
      <w:bCs/>
      <w:sz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E70411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E70411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E70411"/>
  </w:style>
  <w:style w:type="paragraph" w:styleId="NormalWeb">
    <w:name w:val="Normal (Web)"/>
    <w:basedOn w:val="Normal"/>
    <w:rsid w:val="00E70411"/>
    <w:pPr>
      <w:spacing w:before="100" w:after="100"/>
    </w:pPr>
    <w:rPr>
      <w:rFonts w:ascii="Verdana" w:eastAsia="Arial Unicode MS" w:hAnsi="Verdana"/>
      <w:color w:val="0000FF"/>
      <w:sz w:val="16"/>
      <w:lang w:val="en-US"/>
    </w:rPr>
  </w:style>
  <w:style w:type="paragraph" w:styleId="Textoindependiente">
    <w:name w:val="Body Text"/>
    <w:basedOn w:val="Normal"/>
    <w:link w:val="TextoindependienteCar"/>
    <w:rsid w:val="00E70411"/>
    <w:rPr>
      <w:rFonts w:ascii="Verdana" w:hAnsi="Verdana"/>
      <w:sz w:val="18"/>
    </w:rPr>
  </w:style>
  <w:style w:type="paragraph" w:styleId="Sangradetextonormal">
    <w:name w:val="Body Text Indent"/>
    <w:basedOn w:val="Normal"/>
    <w:rsid w:val="00E70411"/>
    <w:pPr>
      <w:ind w:left="750" w:hanging="750"/>
      <w:jc w:val="both"/>
    </w:pPr>
    <w:rPr>
      <w:rFonts w:ascii="Verdana" w:hAnsi="Verdana"/>
      <w:sz w:val="18"/>
    </w:rPr>
  </w:style>
  <w:style w:type="paragraph" w:styleId="Sangra2detindependiente">
    <w:name w:val="Body Text Indent 2"/>
    <w:basedOn w:val="Normal"/>
    <w:rsid w:val="00E70411"/>
    <w:pPr>
      <w:ind w:left="360" w:firstLine="348"/>
      <w:jc w:val="both"/>
    </w:pPr>
    <w:rPr>
      <w:rFonts w:ascii="Verdana" w:hAnsi="Verdana"/>
      <w:sz w:val="18"/>
    </w:rPr>
  </w:style>
  <w:style w:type="paragraph" w:styleId="Sangra3detindependiente">
    <w:name w:val="Body Text Indent 3"/>
    <w:basedOn w:val="Normal"/>
    <w:rsid w:val="00E70411"/>
    <w:pPr>
      <w:ind w:left="708"/>
      <w:jc w:val="both"/>
    </w:pPr>
    <w:rPr>
      <w:rFonts w:ascii="Verdana" w:hAnsi="Verdana"/>
      <w:sz w:val="18"/>
    </w:rPr>
  </w:style>
  <w:style w:type="paragraph" w:styleId="Lista2">
    <w:name w:val="List 2"/>
    <w:basedOn w:val="Normal"/>
    <w:rsid w:val="00E70411"/>
    <w:pPr>
      <w:ind w:left="566" w:hanging="283"/>
    </w:pPr>
  </w:style>
  <w:style w:type="paragraph" w:styleId="Saludo">
    <w:name w:val="Salutation"/>
    <w:basedOn w:val="Normal"/>
    <w:next w:val="Normal"/>
    <w:rsid w:val="00E70411"/>
  </w:style>
  <w:style w:type="paragraph" w:styleId="Listaconvietas3">
    <w:name w:val="List Bullet 3"/>
    <w:basedOn w:val="Normal"/>
    <w:autoRedefine/>
    <w:rsid w:val="00E70411"/>
    <w:pPr>
      <w:numPr>
        <w:numId w:val="1"/>
      </w:numPr>
    </w:pPr>
  </w:style>
  <w:style w:type="paragraph" w:styleId="Listaconvietas4">
    <w:name w:val="List Bullet 4"/>
    <w:basedOn w:val="Normal"/>
    <w:autoRedefine/>
    <w:rsid w:val="00E70411"/>
    <w:pPr>
      <w:numPr>
        <w:numId w:val="2"/>
      </w:numPr>
    </w:pPr>
  </w:style>
  <w:style w:type="paragraph" w:styleId="Continuarlista2">
    <w:name w:val="List Continue 2"/>
    <w:basedOn w:val="Normal"/>
    <w:rsid w:val="00E70411"/>
    <w:pPr>
      <w:spacing w:after="120"/>
      <w:ind w:left="566"/>
    </w:pPr>
  </w:style>
  <w:style w:type="paragraph" w:styleId="TDC3">
    <w:name w:val="toc 3"/>
    <w:basedOn w:val="Normal"/>
    <w:next w:val="Normal"/>
    <w:autoRedefine/>
    <w:semiHidden/>
    <w:rsid w:val="00E70411"/>
    <w:pPr>
      <w:tabs>
        <w:tab w:val="right" w:leader="dot" w:pos="426"/>
        <w:tab w:val="right" w:leader="dot" w:pos="9639"/>
      </w:tabs>
      <w:spacing w:beforeLines="120" w:afterLines="120"/>
      <w:ind w:left="480" w:firstLine="1418"/>
    </w:pPr>
    <w:rPr>
      <w:rFonts w:ascii="Times New Roman" w:hAnsi="Times New Roman"/>
      <w:szCs w:val="24"/>
      <w:lang w:eastAsia="es-ES"/>
    </w:rPr>
  </w:style>
  <w:style w:type="paragraph" w:customStyle="1" w:styleId="xl24">
    <w:name w:val="xl24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hd w:val="pct12" w:color="000000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25">
    <w:name w:val="xl25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000000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26">
    <w:name w:val="xl26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000000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27">
    <w:name w:val="xl27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28">
    <w:name w:val="xl28"/>
    <w:basedOn w:val="Normal"/>
    <w:rsid w:val="00E70411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29">
    <w:name w:val="xl29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hd w:val="pct12" w:color="auto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30">
    <w:name w:val="xl30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auto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31">
    <w:name w:val="xl31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auto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32">
    <w:name w:val="xl32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styleId="Prrafodelista">
    <w:name w:val="List Paragraph"/>
    <w:basedOn w:val="Normal"/>
    <w:uiPriority w:val="34"/>
    <w:qFormat/>
    <w:rsid w:val="002602FA"/>
    <w:pPr>
      <w:spacing w:before="120" w:after="120" w:line="360" w:lineRule="auto"/>
      <w:ind w:left="720" w:firstLine="709"/>
      <w:contextualSpacing/>
      <w:jc w:val="both"/>
    </w:pPr>
    <w:rPr>
      <w:lang w:eastAsia="ja-JP"/>
    </w:rPr>
  </w:style>
  <w:style w:type="character" w:styleId="Hipervnculo">
    <w:name w:val="Hyperlink"/>
    <w:rsid w:val="0070301B"/>
    <w:rPr>
      <w:color w:val="0000FF"/>
      <w:u w:val="single"/>
    </w:rPr>
  </w:style>
  <w:style w:type="character" w:customStyle="1" w:styleId="PiedepginaCar">
    <w:name w:val="Pie de página Car"/>
    <w:link w:val="Piedepgina"/>
    <w:uiPriority w:val="99"/>
    <w:rsid w:val="00195CC5"/>
    <w:rPr>
      <w:rFonts w:ascii="Arial" w:hAnsi="Arial"/>
      <w:sz w:val="24"/>
      <w:lang w:val="es-ES" w:eastAsia="zh-CN"/>
    </w:rPr>
  </w:style>
  <w:style w:type="character" w:customStyle="1" w:styleId="ventanas">
    <w:name w:val="ventanas"/>
    <w:basedOn w:val="Fuentedeprrafopredeter"/>
    <w:rsid w:val="00781370"/>
  </w:style>
  <w:style w:type="paragraph" w:customStyle="1" w:styleId="SubTtulosHotelTiti">
    <w:name w:val="SubTítulosHotel_Titi"/>
    <w:basedOn w:val="Normal"/>
    <w:link w:val="SubTtulosHotelTitiCar"/>
    <w:qFormat/>
    <w:rsid w:val="00781370"/>
    <w:pPr>
      <w:autoSpaceDE w:val="0"/>
      <w:autoSpaceDN w:val="0"/>
      <w:adjustRightInd w:val="0"/>
      <w:spacing w:before="360"/>
      <w:jc w:val="center"/>
    </w:pPr>
    <w:rPr>
      <w:rFonts w:ascii="Calibri" w:eastAsia="Calibri" w:hAnsi="Calibri"/>
      <w:b/>
      <w:noProof/>
      <w:color w:val="365F91"/>
      <w:sz w:val="36"/>
      <w:szCs w:val="36"/>
      <w:lang w:eastAsia="en-US"/>
    </w:rPr>
  </w:style>
  <w:style w:type="character" w:customStyle="1" w:styleId="SubTtulosHotelTitiCar">
    <w:name w:val="SubTítulosHotel_Titi Car"/>
    <w:link w:val="SubTtulosHotelTiti"/>
    <w:rsid w:val="00781370"/>
    <w:rPr>
      <w:rFonts w:ascii="Calibri" w:eastAsia="Calibri" w:hAnsi="Calibri" w:cs="Arial"/>
      <w:b/>
      <w:noProof/>
      <w:color w:val="365F91"/>
      <w:sz w:val="36"/>
      <w:szCs w:val="36"/>
      <w:lang w:val="es-ES" w:eastAsia="en-US"/>
    </w:rPr>
  </w:style>
  <w:style w:type="paragraph" w:styleId="Tabladeilustraciones">
    <w:name w:val="table of figures"/>
    <w:basedOn w:val="Normal"/>
    <w:next w:val="Normal"/>
    <w:uiPriority w:val="99"/>
    <w:unhideWhenUsed/>
    <w:rsid w:val="00781370"/>
    <w:rPr>
      <w:rFonts w:ascii="Calibri" w:hAnsi="Calibri"/>
      <w:i/>
      <w:iCs/>
      <w:sz w:val="20"/>
      <w:lang w:val="es-AR" w:eastAsia="es-AR"/>
    </w:rPr>
  </w:style>
  <w:style w:type="paragraph" w:styleId="Textodeglobo">
    <w:name w:val="Balloon Text"/>
    <w:basedOn w:val="Normal"/>
    <w:link w:val="TextodegloboCar"/>
    <w:rsid w:val="00F202E9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202E9"/>
    <w:rPr>
      <w:rFonts w:ascii="Tahoma" w:hAnsi="Tahoma" w:cs="Tahoma"/>
      <w:sz w:val="16"/>
      <w:szCs w:val="16"/>
      <w:lang w:val="es-ES" w:eastAsia="zh-CN"/>
    </w:rPr>
  </w:style>
  <w:style w:type="character" w:styleId="Refdecomentario">
    <w:name w:val="annotation reference"/>
    <w:basedOn w:val="Fuentedeprrafopredeter"/>
    <w:rsid w:val="007A05E7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7A05E7"/>
    <w:rPr>
      <w:sz w:val="20"/>
    </w:rPr>
  </w:style>
  <w:style w:type="character" w:customStyle="1" w:styleId="TextocomentarioCar">
    <w:name w:val="Texto comentario Car"/>
    <w:basedOn w:val="Fuentedeprrafopredeter"/>
    <w:link w:val="Textocomentario"/>
    <w:rsid w:val="007A05E7"/>
    <w:rPr>
      <w:rFonts w:ascii="Arial" w:hAnsi="Arial"/>
      <w:lang w:val="es-ES" w:eastAsia="zh-CN"/>
    </w:rPr>
  </w:style>
  <w:style w:type="paragraph" w:styleId="Asuntodelcomentario">
    <w:name w:val="annotation subject"/>
    <w:basedOn w:val="Textocomentario"/>
    <w:next w:val="Textocomentario"/>
    <w:link w:val="AsuntodelcomentarioCar"/>
    <w:rsid w:val="007A05E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7A05E7"/>
    <w:rPr>
      <w:rFonts w:ascii="Arial" w:hAnsi="Arial"/>
      <w:b/>
      <w:bCs/>
      <w:lang w:val="es-ES" w:eastAsia="zh-CN"/>
    </w:rPr>
  </w:style>
  <w:style w:type="character" w:customStyle="1" w:styleId="TextoindependienteCar">
    <w:name w:val="Texto independiente Car"/>
    <w:basedOn w:val="Fuentedeprrafopredeter"/>
    <w:link w:val="Textoindependiente"/>
    <w:rsid w:val="003831DA"/>
    <w:rPr>
      <w:rFonts w:ascii="Verdana" w:hAnsi="Verdana"/>
      <w:sz w:val="18"/>
      <w:lang w:val="es-ES" w:eastAsia="zh-CN"/>
    </w:rPr>
  </w:style>
  <w:style w:type="table" w:styleId="Tablaconcuadrcula">
    <w:name w:val="Table Grid"/>
    <w:basedOn w:val="Tablanormal"/>
    <w:rsid w:val="00CD627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tulo1Car">
    <w:name w:val="Título 1 Car"/>
    <w:basedOn w:val="Fuentedeprrafopredeter"/>
    <w:link w:val="Ttulo1"/>
    <w:rsid w:val="00037F72"/>
    <w:rPr>
      <w:rFonts w:ascii="Arial" w:hAnsi="Arial"/>
      <w:b/>
      <w:sz w:val="24"/>
      <w:lang w:val="es-E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93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mailto:dav@sceu.frba.utn.edu.ar" TargetMode="External"/><Relationship Id="rId13" Type="http://schemas.openxmlformats.org/officeDocument/2006/relationships/hyperlink" Target="mailto:dav@sceu.frba.utn.edu.ar" TargetMode="External"/><Relationship Id="rId3" Type="http://schemas.openxmlformats.org/officeDocument/2006/relationships/hyperlink" Target="mailto:dav@sceu.frba.utn.edu.ar" TargetMode="External"/><Relationship Id="rId7" Type="http://schemas.openxmlformats.org/officeDocument/2006/relationships/hyperlink" Target="mailto:dav@sceu.frba.utn.edu.ar" TargetMode="External"/><Relationship Id="rId12" Type="http://schemas.openxmlformats.org/officeDocument/2006/relationships/hyperlink" Target="mailto:dav@sceu.frba.utn.edu.ar" TargetMode="External"/><Relationship Id="rId2" Type="http://schemas.openxmlformats.org/officeDocument/2006/relationships/hyperlink" Target="mailto:dav@sceu.frba.utn.edu.ar" TargetMode="External"/><Relationship Id="rId16" Type="http://schemas.openxmlformats.org/officeDocument/2006/relationships/hyperlink" Target="mailto:dav@sceu.frba.utn.edu.ar" TargetMode="External"/><Relationship Id="rId1" Type="http://schemas.openxmlformats.org/officeDocument/2006/relationships/hyperlink" Target="mailto:dav@sceu.frba.utn.edu.ar" TargetMode="External"/><Relationship Id="rId6" Type="http://schemas.openxmlformats.org/officeDocument/2006/relationships/hyperlink" Target="mailto:dav@sceu.frba.utn.edu.ar" TargetMode="External"/><Relationship Id="rId11" Type="http://schemas.openxmlformats.org/officeDocument/2006/relationships/hyperlink" Target="mailto:dav@sceu.frba.utn.edu.ar" TargetMode="External"/><Relationship Id="rId5" Type="http://schemas.openxmlformats.org/officeDocument/2006/relationships/hyperlink" Target="mailto:dav@sceu.frba.utn.edu.ar" TargetMode="External"/><Relationship Id="rId15" Type="http://schemas.openxmlformats.org/officeDocument/2006/relationships/hyperlink" Target="mailto:dav@sceu.frba.utn.edu.ar" TargetMode="External"/><Relationship Id="rId10" Type="http://schemas.openxmlformats.org/officeDocument/2006/relationships/hyperlink" Target="mailto:dav@sceu.frba.utn.edu.ar" TargetMode="External"/><Relationship Id="rId4" Type="http://schemas.openxmlformats.org/officeDocument/2006/relationships/hyperlink" Target="mailto:dav@sceu.frba.utn.edu.ar" TargetMode="External"/><Relationship Id="rId9" Type="http://schemas.openxmlformats.org/officeDocument/2006/relationships/hyperlink" Target="mailto:dav@sceu.frba.utn.edu.ar" TargetMode="External"/><Relationship Id="rId14" Type="http://schemas.openxmlformats.org/officeDocument/2006/relationships/hyperlink" Target="mailto:dav@sceu.frba.utn.edu.a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4952DB1-2817-42FB-AD44-005EAB508D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2347</TotalTime>
  <Pages>5</Pages>
  <Words>1003</Words>
  <Characters>5721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 avanzado</vt:lpstr>
    </vt:vector>
  </TitlesOfParts>
  <Manager>AB</Manager>
  <Company>AB</Company>
  <LinksUpToDate>false</LinksUpToDate>
  <CharactersWithSpaces>6711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 avanzado</dc:title>
  <dc:subject>Consignas</dc:subject>
  <dc:creator>moni</dc:creator>
  <cp:lastModifiedBy>DAV-UTN</cp:lastModifiedBy>
  <cp:revision>120</cp:revision>
  <cp:lastPrinted>2015-03-15T12:40:00Z</cp:lastPrinted>
  <dcterms:created xsi:type="dcterms:W3CDTF">2017-06-11T15:30:00Z</dcterms:created>
  <dcterms:modified xsi:type="dcterms:W3CDTF">2020-01-27T11:47:00Z</dcterms:modified>
</cp:coreProperties>
</file>